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E1" w:rsidRPr="003E67EB" w:rsidRDefault="00E22147" w:rsidP="004672C0">
      <w:pPr>
        <w:pStyle w:val="2"/>
        <w:keepNext w:val="0"/>
        <w:keepLines w:val="0"/>
        <w:widowControl w:val="0"/>
        <w:spacing w:before="0" w:line="312" w:lineRule="auto"/>
        <w:ind w:firstLine="340"/>
        <w:jc w:val="right"/>
        <w:rPr>
          <w:rFonts w:ascii="Times New Roman" w:eastAsia="Calibri" w:hAnsi="Times New Roman" w:cs="Times New Roman"/>
          <w:i/>
          <w:color w:val="auto"/>
          <w:sz w:val="27"/>
          <w:szCs w:val="27"/>
        </w:rPr>
      </w:pPr>
      <w:r w:rsidRPr="003E67EB">
        <w:rPr>
          <w:rFonts w:ascii="Times New Roman" w:eastAsia="Calibri" w:hAnsi="Times New Roman" w:cs="Times New Roman"/>
          <w:i/>
          <w:color w:val="auto"/>
          <w:sz w:val="27"/>
          <w:szCs w:val="27"/>
        </w:rPr>
        <w:t>УДК</w:t>
      </w:r>
      <w:r w:rsidR="00483122" w:rsidRPr="003E67EB">
        <w:rPr>
          <w:rFonts w:ascii="Times New Roman" w:eastAsia="Calibri" w:hAnsi="Times New Roman" w:cs="Times New Roman"/>
          <w:i/>
          <w:color w:val="auto"/>
          <w:sz w:val="27"/>
          <w:szCs w:val="27"/>
        </w:rPr>
        <w:t xml:space="preserve"> 34:347</w:t>
      </w:r>
    </w:p>
    <w:p w:rsidR="008407CA" w:rsidRPr="000725A0" w:rsidRDefault="008407CA" w:rsidP="008407CA">
      <w:pPr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3E67EB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14</w:t>
      </w:r>
    </w:p>
    <w:p w:rsidR="004949E1" w:rsidRPr="003E67EB" w:rsidRDefault="00D21D53" w:rsidP="004672C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bCs/>
          <w:i/>
          <w:sz w:val="27"/>
          <w:szCs w:val="27"/>
        </w:rPr>
      </w:pPr>
      <w:r w:rsidRPr="003E67EB">
        <w:rPr>
          <w:rFonts w:ascii="Times New Roman" w:eastAsia="Calibri" w:hAnsi="Times New Roman" w:cs="Times New Roman"/>
          <w:b/>
          <w:bCs/>
          <w:i/>
          <w:sz w:val="27"/>
          <w:szCs w:val="27"/>
        </w:rPr>
        <w:t xml:space="preserve">А.А. </w:t>
      </w:r>
      <w:proofErr w:type="spellStart"/>
      <w:r w:rsidRPr="003E67EB">
        <w:rPr>
          <w:rFonts w:ascii="Times New Roman" w:eastAsia="Calibri" w:hAnsi="Times New Roman" w:cs="Times New Roman"/>
          <w:b/>
          <w:bCs/>
          <w:i/>
          <w:sz w:val="27"/>
          <w:szCs w:val="27"/>
        </w:rPr>
        <w:t>Овчинникова</w:t>
      </w:r>
      <w:proofErr w:type="spellEnd"/>
      <w:r w:rsidR="00533274" w:rsidRPr="003E67EB">
        <w:rPr>
          <w:rFonts w:ascii="Times New Roman" w:eastAsia="Calibri" w:hAnsi="Times New Roman" w:cs="Times New Roman"/>
          <w:b/>
          <w:bCs/>
          <w:i/>
          <w:sz w:val="27"/>
          <w:szCs w:val="27"/>
        </w:rPr>
        <w:t>,</w:t>
      </w:r>
    </w:p>
    <w:p w:rsidR="003E67EB" w:rsidRDefault="00FA2714" w:rsidP="004672C0">
      <w:pPr>
        <w:pStyle w:val="ab"/>
        <w:widowControl w:val="0"/>
        <w:tabs>
          <w:tab w:val="left" w:pos="851"/>
        </w:tabs>
        <w:spacing w:after="0" w:line="312" w:lineRule="auto"/>
        <w:ind w:left="0" w:firstLine="340"/>
        <w:jc w:val="right"/>
        <w:outlineLvl w:val="0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3E67EB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преподаватель кафедры гражданского права и </w:t>
      </w:r>
    </w:p>
    <w:p w:rsidR="00FA2714" w:rsidRPr="003E67EB" w:rsidRDefault="00FA2714" w:rsidP="004672C0">
      <w:pPr>
        <w:pStyle w:val="ab"/>
        <w:widowControl w:val="0"/>
        <w:tabs>
          <w:tab w:val="left" w:pos="851"/>
        </w:tabs>
        <w:spacing w:after="0" w:line="312" w:lineRule="auto"/>
        <w:ind w:left="0" w:firstLine="340"/>
        <w:jc w:val="right"/>
        <w:outlineLvl w:val="0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3E67EB">
        <w:rPr>
          <w:rFonts w:ascii="Times New Roman" w:hAnsi="Times New Roman" w:cs="Times New Roman"/>
          <w:b/>
          <w:bCs/>
          <w:i/>
          <w:iCs/>
          <w:sz w:val="25"/>
          <w:szCs w:val="25"/>
        </w:rPr>
        <w:t>гражданского процессуального права юридического факультета</w:t>
      </w:r>
    </w:p>
    <w:p w:rsidR="00FA2714" w:rsidRPr="003E67EB" w:rsidRDefault="00FA2714" w:rsidP="004672C0">
      <w:pPr>
        <w:pStyle w:val="ab"/>
        <w:widowControl w:val="0"/>
        <w:tabs>
          <w:tab w:val="left" w:pos="851"/>
        </w:tabs>
        <w:spacing w:after="0" w:line="312" w:lineRule="auto"/>
        <w:ind w:left="0" w:firstLine="340"/>
        <w:jc w:val="right"/>
        <w:outlineLvl w:val="0"/>
        <w:rPr>
          <w:rFonts w:ascii="Times New Roman" w:hAnsi="Times New Roman" w:cs="Times New Roman"/>
          <w:b/>
          <w:i/>
          <w:sz w:val="25"/>
          <w:szCs w:val="25"/>
        </w:rPr>
      </w:pPr>
      <w:r w:rsidRPr="003E67EB">
        <w:rPr>
          <w:rFonts w:ascii="Times New Roman" w:hAnsi="Times New Roman" w:cs="Times New Roman"/>
          <w:b/>
          <w:bCs/>
          <w:i/>
          <w:iCs/>
          <w:sz w:val="25"/>
          <w:szCs w:val="25"/>
        </w:rPr>
        <w:t>Хабаровского государственного университета экономики и права</w:t>
      </w:r>
    </w:p>
    <w:p w:rsidR="004949E1" w:rsidRPr="00B21BC3" w:rsidRDefault="004949E1" w:rsidP="004672C0">
      <w:pPr>
        <w:widowControl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B21BC3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</w:p>
    <w:p w:rsidR="004949E1" w:rsidRPr="00B21BC3" w:rsidRDefault="004949E1" w:rsidP="004672C0">
      <w:pPr>
        <w:widowControl w:val="0"/>
        <w:spacing w:after="0" w:line="312" w:lineRule="auto"/>
        <w:ind w:firstLine="34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21D53" w:rsidRPr="003E67EB" w:rsidRDefault="003A2565" w:rsidP="004672C0">
      <w:pPr>
        <w:widowControl w:val="0"/>
        <w:tabs>
          <w:tab w:val="left" w:pos="851"/>
        </w:tabs>
        <w:spacing w:after="0" w:line="312" w:lineRule="auto"/>
        <w:ind w:firstLine="340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 определении органа, уполномоченного представлять </w:t>
      </w:r>
    </w:p>
    <w:p w:rsidR="00D21D53" w:rsidRPr="003E67EB" w:rsidRDefault="003A2565" w:rsidP="004672C0">
      <w:pPr>
        <w:widowControl w:val="0"/>
        <w:tabs>
          <w:tab w:val="left" w:pos="851"/>
        </w:tabs>
        <w:spacing w:after="0" w:line="312" w:lineRule="auto"/>
        <w:ind w:firstLine="340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публично-правовое образование </w:t>
      </w:r>
      <w:proofErr w:type="gramStart"/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</w:t>
      </w:r>
      <w:proofErr w:type="gramEnd"/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4949E1" w:rsidRPr="003E67EB" w:rsidRDefault="003A2565" w:rsidP="004672C0">
      <w:pPr>
        <w:widowControl w:val="0"/>
        <w:tabs>
          <w:tab w:val="left" w:pos="851"/>
        </w:tabs>
        <w:spacing w:after="0" w:line="312" w:lineRule="auto"/>
        <w:ind w:firstLine="340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proofErr w:type="gramStart"/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рамках</w:t>
      </w:r>
      <w:proofErr w:type="gramEnd"/>
      <w:r w:rsidRPr="003E67E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регрессного иска к виновному должностному лицу</w:t>
      </w:r>
    </w:p>
    <w:p w:rsidR="003A2565" w:rsidRPr="003E67EB" w:rsidRDefault="003A2565" w:rsidP="004672C0">
      <w:pPr>
        <w:widowControl w:val="0"/>
        <w:tabs>
          <w:tab w:val="left" w:pos="851"/>
        </w:tabs>
        <w:spacing w:after="0" w:line="312" w:lineRule="auto"/>
        <w:ind w:firstLine="3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ECC" w:rsidRPr="003E67EB" w:rsidRDefault="003C3ECC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</w:pPr>
      <w:r w:rsidRPr="003E67EB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  <w:t>Статья посвящена исследованию вопросов, связанных с определением органа, уполномоченного предста</w:t>
      </w:r>
      <w:r w:rsidRPr="003E67EB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  <w:t>в</w:t>
      </w:r>
      <w:r w:rsidRPr="003E67EB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  <w:t>лять публично-правовое образование в рамках регрессного иска к виновному должностному лицу.</w:t>
      </w:r>
    </w:p>
    <w:p w:rsidR="003C3ECC" w:rsidRPr="003E67EB" w:rsidRDefault="003C3ECC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Ключевые слова:</w:t>
      </w:r>
      <w:r w:rsidRPr="003E67E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Гражданский кодекс Российской Федерации, публично-правовое образование, должностное лицо, регрессный иск.</w:t>
      </w:r>
    </w:p>
    <w:p w:rsidR="00F16E78" w:rsidRPr="003E67EB" w:rsidRDefault="00F16E78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542097" w:rsidRPr="003E67EB" w:rsidRDefault="00542097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34:347</w:t>
      </w:r>
    </w:p>
    <w:p w:rsidR="008407CA" w:rsidRPr="003308CC" w:rsidRDefault="008407CA" w:rsidP="008407CA">
      <w:pPr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  <w:lang w:val="en-US"/>
        </w:rPr>
      </w:pPr>
      <w:r w:rsidRPr="003E67EB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 w:rsidRPr="003308CC">
        <w:rPr>
          <w:rFonts w:ascii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3308CC">
        <w:rPr>
          <w:rFonts w:ascii="Times New Roman" w:eastAsia="Calibri" w:hAnsi="Times New Roman" w:cs="Times New Roman"/>
          <w:b/>
          <w:i/>
          <w:sz w:val="27"/>
          <w:szCs w:val="27"/>
          <w:lang w:val="en-US"/>
        </w:rPr>
        <w:t>10.38161/2618-9526-2020-1-2-14</w:t>
      </w:r>
    </w:p>
    <w:p w:rsidR="00F16E78" w:rsidRPr="003E67EB" w:rsidRDefault="00F16E78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3E67EB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A.A. </w:t>
      </w:r>
      <w:proofErr w:type="spellStart"/>
      <w:r w:rsidRPr="003E67EB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Ovchinnikova</w:t>
      </w:r>
      <w:proofErr w:type="spellEnd"/>
    </w:p>
    <w:p w:rsidR="00542097" w:rsidRPr="003E67EB" w:rsidRDefault="00542097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Lecturer</w:t>
      </w:r>
    </w:p>
    <w:p w:rsidR="00542097" w:rsidRPr="003E67EB" w:rsidRDefault="00542097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Department of Civil Law and Civil Procedure</w:t>
      </w:r>
    </w:p>
    <w:p w:rsidR="00542097" w:rsidRPr="003E67EB" w:rsidRDefault="00542097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School of Law</w:t>
      </w:r>
    </w:p>
    <w:p w:rsidR="00F16E78" w:rsidRPr="003E67EB" w:rsidRDefault="00542097" w:rsidP="004672C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542097" w:rsidRPr="00B21BC3" w:rsidRDefault="00542097" w:rsidP="004672C0">
      <w:pPr>
        <w:widowControl w:val="0"/>
        <w:spacing w:after="0" w:line="240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ED5879" w:rsidRPr="003E67EB" w:rsidRDefault="00F16E78" w:rsidP="004672C0">
      <w:pPr>
        <w:widowControl w:val="0"/>
        <w:spacing w:after="0" w:line="312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3E67EB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 xml:space="preserve">Definition of the Body Authorized to Represent a Public Legal Entity in the Framework of a Recourse Action against </w:t>
      </w:r>
    </w:p>
    <w:p w:rsidR="00F16E78" w:rsidRPr="003E67EB" w:rsidRDefault="00F16E78" w:rsidP="004672C0">
      <w:pPr>
        <w:widowControl w:val="0"/>
        <w:spacing w:after="0" w:line="312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3E67EB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a Guilty Official</w:t>
      </w:r>
    </w:p>
    <w:p w:rsidR="00F16E78" w:rsidRPr="003E67EB" w:rsidRDefault="00F16E78" w:rsidP="004672C0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BA4718" w:rsidRPr="003E67EB" w:rsidRDefault="00BA4718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3E67EB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presents the study of issues related to the definition of the body authorized to represent a public legal entity in the framework of a recourse action against a guilty official.</w:t>
      </w:r>
    </w:p>
    <w:p w:rsidR="00BA4718" w:rsidRPr="003E67EB" w:rsidRDefault="00BA4718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3E67E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3E67EB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Civil Code of the Russian Federation, public legal education, official, recourse action.</w:t>
      </w:r>
    </w:p>
    <w:p w:rsidR="00315990" w:rsidRPr="003E67EB" w:rsidRDefault="00315990" w:rsidP="004672C0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A2FD8" w:rsidRPr="00B21BC3" w:rsidRDefault="005A2FD8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val="en-US"/>
        </w:rPr>
        <w:sectPr w:rsidR="005A2FD8" w:rsidRPr="00B21BC3" w:rsidSect="00B21BC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8" w:footer="708" w:gutter="0"/>
          <w:pgNumType w:start="147"/>
          <w:cols w:space="708"/>
          <w:titlePg/>
          <w:docGrid w:linePitch="360"/>
        </w:sectPr>
      </w:pPr>
    </w:p>
    <w:p w:rsidR="001576C9" w:rsidRPr="00B21BC3" w:rsidRDefault="00D21D53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lastRenderedPageBreak/>
        <w:t>Согласно п. 3 и п. 3.1 ст.</w:t>
      </w:r>
      <w:r w:rsidR="00B57EE8" w:rsidRPr="00B21BC3">
        <w:rPr>
          <w:rFonts w:ascii="Times New Roman" w:hAnsi="Times New Roman" w:cs="Times New Roman"/>
          <w:sz w:val="23"/>
          <w:szCs w:val="23"/>
        </w:rPr>
        <w:t xml:space="preserve"> 1081 ГК РФ</w:t>
      </w:r>
      <w:r w:rsidRPr="00B21BC3">
        <w:rPr>
          <w:rFonts w:ascii="Times New Roman" w:hAnsi="Times New Roman" w:cs="Times New Roman"/>
          <w:sz w:val="23"/>
          <w:szCs w:val="23"/>
        </w:rPr>
        <w:t>,</w:t>
      </w:r>
      <w:r w:rsidR="00B57EE8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BA35C1" w:rsidRPr="00B21BC3">
        <w:rPr>
          <w:rFonts w:ascii="Times New Roman" w:hAnsi="Times New Roman" w:cs="Times New Roman"/>
          <w:sz w:val="23"/>
          <w:szCs w:val="23"/>
        </w:rPr>
        <w:t>Российская Федерация, субъект Росси</w:t>
      </w:r>
      <w:r w:rsidR="00BA35C1" w:rsidRPr="00B21BC3">
        <w:rPr>
          <w:rFonts w:ascii="Times New Roman" w:hAnsi="Times New Roman" w:cs="Times New Roman"/>
          <w:sz w:val="23"/>
          <w:szCs w:val="23"/>
        </w:rPr>
        <w:t>й</w:t>
      </w:r>
      <w:r w:rsidR="00BA35C1" w:rsidRPr="00B21BC3">
        <w:rPr>
          <w:rFonts w:ascii="Times New Roman" w:hAnsi="Times New Roman" w:cs="Times New Roman"/>
          <w:sz w:val="23"/>
          <w:szCs w:val="23"/>
        </w:rPr>
        <w:t>ской Федерации, муниципальное образ</w:t>
      </w:r>
      <w:r w:rsidR="00BA35C1" w:rsidRPr="00B21BC3">
        <w:rPr>
          <w:rFonts w:ascii="Times New Roman" w:hAnsi="Times New Roman" w:cs="Times New Roman"/>
          <w:sz w:val="23"/>
          <w:szCs w:val="23"/>
        </w:rPr>
        <w:t>о</w:t>
      </w:r>
      <w:r w:rsidR="00BA35C1" w:rsidRPr="00B21BC3">
        <w:rPr>
          <w:rFonts w:ascii="Times New Roman" w:hAnsi="Times New Roman" w:cs="Times New Roman"/>
          <w:sz w:val="23"/>
          <w:szCs w:val="23"/>
        </w:rPr>
        <w:t>вание, возмест</w:t>
      </w:r>
      <w:r w:rsidRPr="00B21BC3">
        <w:rPr>
          <w:rFonts w:ascii="Times New Roman" w:hAnsi="Times New Roman" w:cs="Times New Roman"/>
          <w:sz w:val="23"/>
          <w:szCs w:val="23"/>
        </w:rPr>
        <w:t>ившие потерпевшему вред, причинё</w:t>
      </w:r>
      <w:r w:rsidR="00BA35C1" w:rsidRPr="00B21BC3">
        <w:rPr>
          <w:rFonts w:ascii="Times New Roman" w:hAnsi="Times New Roman" w:cs="Times New Roman"/>
          <w:sz w:val="23"/>
          <w:szCs w:val="23"/>
        </w:rPr>
        <w:t xml:space="preserve">нный действиями (бездействием) должностного лица, приобретают право регрессного требования к должностному лицу, которое непосредственно виновно в </w:t>
      </w:r>
      <w:r w:rsidR="00BA35C1" w:rsidRPr="00B21BC3">
        <w:rPr>
          <w:rFonts w:ascii="Times New Roman" w:hAnsi="Times New Roman" w:cs="Times New Roman"/>
          <w:sz w:val="23"/>
          <w:szCs w:val="23"/>
        </w:rPr>
        <w:lastRenderedPageBreak/>
        <w:t xml:space="preserve">совершении действий. </w:t>
      </w:r>
    </w:p>
    <w:p w:rsidR="00B54FEA" w:rsidRPr="00BA19B1" w:rsidRDefault="00B54FEA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>Однако</w:t>
      </w:r>
      <w:r w:rsidR="006A70AE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3A2565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столь широкое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указание</w:t>
      </w:r>
      <w:r w:rsidR="008F7810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в законе на публично-правовое образование на пра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к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тике приводит к многочисленным вопросам о конкретном органе, уполномоченном представлять такое публично-правовое </w:t>
      </w:r>
      <w:r w:rsidR="003A2565" w:rsidRPr="00BA19B1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3A2565" w:rsidRPr="00BA19B1">
        <w:rPr>
          <w:rFonts w:ascii="Times New Roman" w:hAnsi="Times New Roman" w:cs="Times New Roman"/>
          <w:spacing w:val="-6"/>
          <w:sz w:val="23"/>
          <w:szCs w:val="23"/>
        </w:rPr>
        <w:t>б</w:t>
      </w:r>
      <w:r w:rsidR="003A2565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разование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в рамках регрессного иска.</w:t>
      </w:r>
      <w:r w:rsidR="004672C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</w:p>
    <w:p w:rsidR="00BA35C1" w:rsidRPr="004672C0" w:rsidRDefault="00BA35C1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>Из существа права р</w:t>
      </w:r>
      <w:r w:rsidR="00D21D53" w:rsidRPr="00B21BC3">
        <w:rPr>
          <w:rFonts w:ascii="Times New Roman" w:hAnsi="Times New Roman" w:cs="Times New Roman"/>
          <w:sz w:val="23"/>
          <w:szCs w:val="23"/>
        </w:rPr>
        <w:t xml:space="preserve">егресса следует, </w:t>
      </w:r>
      <w:r w:rsidR="00D21D53" w:rsidRPr="00B21BC3">
        <w:rPr>
          <w:rFonts w:ascii="Times New Roman" w:hAnsi="Times New Roman" w:cs="Times New Roman"/>
          <w:sz w:val="23"/>
          <w:szCs w:val="23"/>
        </w:rPr>
        <w:lastRenderedPageBreak/>
        <w:t>что обращаться</w:t>
      </w:r>
      <w:r w:rsidRPr="00B21BC3">
        <w:rPr>
          <w:rFonts w:ascii="Times New Roman" w:hAnsi="Times New Roman" w:cs="Times New Roman"/>
          <w:sz w:val="23"/>
          <w:szCs w:val="23"/>
        </w:rPr>
        <w:t xml:space="preserve"> с регрессным иском должно лицо, </w:t>
      </w:r>
      <w:r w:rsidRPr="00B21BC3">
        <w:rPr>
          <w:rFonts w:ascii="Times New Roman" w:hAnsi="Times New Roman" w:cs="Times New Roman"/>
          <w:i/>
          <w:sz w:val="23"/>
          <w:szCs w:val="23"/>
        </w:rPr>
        <w:t>которое выплатило вред за другое лицо</w:t>
      </w:r>
      <w:r w:rsidR="00315990" w:rsidRPr="00B21BC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315990" w:rsidRPr="00B21BC3">
        <w:rPr>
          <w:rFonts w:ascii="Times New Roman" w:hAnsi="Times New Roman" w:cs="Times New Roman"/>
          <w:sz w:val="23"/>
          <w:szCs w:val="23"/>
        </w:rPr>
        <w:t>[1].</w:t>
      </w:r>
      <w:r w:rsidRPr="00B21BC3">
        <w:rPr>
          <w:rFonts w:ascii="Times New Roman" w:hAnsi="Times New Roman" w:cs="Times New Roman"/>
          <w:sz w:val="23"/>
          <w:szCs w:val="23"/>
        </w:rPr>
        <w:t xml:space="preserve"> Именно факт платежа я</w:t>
      </w:r>
      <w:r w:rsidRPr="00B21BC3">
        <w:rPr>
          <w:rFonts w:ascii="Times New Roman" w:hAnsi="Times New Roman" w:cs="Times New Roman"/>
          <w:sz w:val="23"/>
          <w:szCs w:val="23"/>
        </w:rPr>
        <w:t>в</w:t>
      </w:r>
      <w:r w:rsidRPr="00B21BC3">
        <w:rPr>
          <w:rFonts w:ascii="Times New Roman" w:hAnsi="Times New Roman" w:cs="Times New Roman"/>
          <w:sz w:val="23"/>
          <w:szCs w:val="23"/>
        </w:rPr>
        <w:t xml:space="preserve">ляется основанием для возникновения 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>права регресса. Как справедливо указывает Г.Н. Шевченко, только факт платежа регр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>диентом в возмещение ущерба</w:t>
      </w:r>
      <w:r w:rsidR="00D21D53" w:rsidRPr="004672C0">
        <w:rPr>
          <w:rFonts w:ascii="Times New Roman" w:hAnsi="Times New Roman" w:cs="Times New Roman"/>
          <w:spacing w:val="-6"/>
          <w:sz w:val="23"/>
          <w:szCs w:val="23"/>
        </w:rPr>
        <w:t>, возникшего по вине регрессата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 xml:space="preserve"> либо при исполнении обязанности за регрессата, является тем юридическим фактом, который обусловл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4672C0">
        <w:rPr>
          <w:rFonts w:ascii="Times New Roman" w:hAnsi="Times New Roman" w:cs="Times New Roman"/>
          <w:spacing w:val="-6"/>
          <w:sz w:val="23"/>
          <w:szCs w:val="23"/>
        </w:rPr>
        <w:t>вает их полное накопление в фактическом составе, необходимом для возникно</w:t>
      </w:r>
      <w:r w:rsidR="00535263" w:rsidRPr="004672C0">
        <w:rPr>
          <w:rFonts w:ascii="Times New Roman" w:hAnsi="Times New Roman" w:cs="Times New Roman"/>
          <w:spacing w:val="-6"/>
          <w:sz w:val="23"/>
          <w:szCs w:val="23"/>
        </w:rPr>
        <w:t>вения регрессного обязательства</w:t>
      </w:r>
      <w:r w:rsidR="0013627F" w:rsidRPr="004672C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315990" w:rsidRPr="004672C0">
        <w:rPr>
          <w:rFonts w:ascii="Times New Roman" w:hAnsi="Times New Roman" w:cs="Times New Roman"/>
          <w:spacing w:val="-6"/>
          <w:sz w:val="23"/>
          <w:szCs w:val="23"/>
        </w:rPr>
        <w:t>[2].</w:t>
      </w:r>
    </w:p>
    <w:p w:rsidR="00BA35C1" w:rsidRPr="00B21BC3" w:rsidRDefault="00BA35C1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>Поскольку именно осуществление в</w:t>
      </w:r>
      <w:r w:rsidRPr="00B21BC3">
        <w:rPr>
          <w:rFonts w:ascii="Times New Roman" w:hAnsi="Times New Roman" w:cs="Times New Roman"/>
          <w:sz w:val="23"/>
          <w:szCs w:val="23"/>
        </w:rPr>
        <w:t>ы</w:t>
      </w:r>
      <w:r w:rsidRPr="00B21BC3">
        <w:rPr>
          <w:rFonts w:ascii="Times New Roman" w:hAnsi="Times New Roman" w:cs="Times New Roman"/>
          <w:sz w:val="23"/>
          <w:szCs w:val="23"/>
        </w:rPr>
        <w:t>платы является основанием возникнов</w:t>
      </w:r>
      <w:r w:rsidRPr="00B21BC3">
        <w:rPr>
          <w:rFonts w:ascii="Times New Roman" w:hAnsi="Times New Roman" w:cs="Times New Roman"/>
          <w:sz w:val="23"/>
          <w:szCs w:val="23"/>
        </w:rPr>
        <w:t>е</w:t>
      </w:r>
      <w:r w:rsidRPr="00B21BC3">
        <w:rPr>
          <w:rFonts w:ascii="Times New Roman" w:hAnsi="Times New Roman" w:cs="Times New Roman"/>
          <w:sz w:val="23"/>
          <w:szCs w:val="23"/>
        </w:rPr>
        <w:t>ния регрессного требования, суду при принятии дела к производству и опред</w:t>
      </w:r>
      <w:r w:rsidRPr="00B21BC3">
        <w:rPr>
          <w:rFonts w:ascii="Times New Roman" w:hAnsi="Times New Roman" w:cs="Times New Roman"/>
          <w:sz w:val="23"/>
          <w:szCs w:val="23"/>
        </w:rPr>
        <w:t>е</w:t>
      </w:r>
      <w:r w:rsidRPr="00B21BC3">
        <w:rPr>
          <w:rFonts w:ascii="Times New Roman" w:hAnsi="Times New Roman" w:cs="Times New Roman"/>
          <w:sz w:val="23"/>
          <w:szCs w:val="23"/>
        </w:rPr>
        <w:t xml:space="preserve">лении надлежащего истца необходимо выяснять, кто </w:t>
      </w:r>
      <w:r w:rsidR="006A70AE" w:rsidRPr="00B21BC3">
        <w:rPr>
          <w:rFonts w:ascii="Times New Roman" w:hAnsi="Times New Roman" w:cs="Times New Roman"/>
          <w:sz w:val="23"/>
          <w:szCs w:val="23"/>
        </w:rPr>
        <w:t xml:space="preserve">именно </w:t>
      </w:r>
      <w:r w:rsidRPr="00B21BC3">
        <w:rPr>
          <w:rFonts w:ascii="Times New Roman" w:hAnsi="Times New Roman" w:cs="Times New Roman"/>
          <w:sz w:val="23"/>
          <w:szCs w:val="23"/>
        </w:rPr>
        <w:t>является плател</w:t>
      </w:r>
      <w:r w:rsidRPr="00B21BC3">
        <w:rPr>
          <w:rFonts w:ascii="Times New Roman" w:hAnsi="Times New Roman" w:cs="Times New Roman"/>
          <w:sz w:val="23"/>
          <w:szCs w:val="23"/>
        </w:rPr>
        <w:t>ь</w:t>
      </w:r>
      <w:r w:rsidRPr="00B21BC3">
        <w:rPr>
          <w:rFonts w:ascii="Times New Roman" w:hAnsi="Times New Roman" w:cs="Times New Roman"/>
          <w:sz w:val="23"/>
          <w:szCs w:val="23"/>
        </w:rPr>
        <w:t xml:space="preserve">щиком суммы вреда. </w:t>
      </w:r>
      <w:proofErr w:type="gramStart"/>
      <w:r w:rsidR="006A70AE" w:rsidRPr="00B21BC3">
        <w:rPr>
          <w:rFonts w:ascii="Times New Roman" w:hAnsi="Times New Roman" w:cs="Times New Roman"/>
          <w:sz w:val="23"/>
          <w:szCs w:val="23"/>
        </w:rPr>
        <w:t>Так, до недавнего времени с</w:t>
      </w:r>
      <w:r w:rsidRPr="00B21BC3">
        <w:rPr>
          <w:rFonts w:ascii="Times New Roman" w:hAnsi="Times New Roman" w:cs="Times New Roman"/>
          <w:sz w:val="23"/>
          <w:szCs w:val="23"/>
        </w:rPr>
        <w:t xml:space="preserve">уды воспринимали </w:t>
      </w:r>
      <w:r w:rsidR="008F7810" w:rsidRPr="00B21BC3">
        <w:rPr>
          <w:rFonts w:ascii="Times New Roman" w:hAnsi="Times New Roman" w:cs="Times New Roman"/>
          <w:sz w:val="23"/>
          <w:szCs w:val="23"/>
        </w:rPr>
        <w:t>факт выпл</w:t>
      </w:r>
      <w:r w:rsidR="008F7810" w:rsidRPr="00B21BC3">
        <w:rPr>
          <w:rFonts w:ascii="Times New Roman" w:hAnsi="Times New Roman" w:cs="Times New Roman"/>
          <w:sz w:val="23"/>
          <w:szCs w:val="23"/>
        </w:rPr>
        <w:t>а</w:t>
      </w:r>
      <w:r w:rsidR="008F7810" w:rsidRPr="00B21BC3">
        <w:rPr>
          <w:rFonts w:ascii="Times New Roman" w:hAnsi="Times New Roman" w:cs="Times New Roman"/>
          <w:sz w:val="23"/>
          <w:szCs w:val="23"/>
        </w:rPr>
        <w:t>ты</w:t>
      </w:r>
      <w:r w:rsidRPr="00B21BC3">
        <w:rPr>
          <w:rFonts w:ascii="Times New Roman" w:hAnsi="Times New Roman" w:cs="Times New Roman"/>
          <w:sz w:val="23"/>
          <w:szCs w:val="23"/>
        </w:rPr>
        <w:t xml:space="preserve"> буквально, </w:t>
      </w:r>
      <w:r w:rsidR="006A70AE" w:rsidRPr="00B21BC3">
        <w:rPr>
          <w:rFonts w:ascii="Times New Roman" w:hAnsi="Times New Roman" w:cs="Times New Roman"/>
          <w:sz w:val="23"/>
          <w:szCs w:val="23"/>
        </w:rPr>
        <w:t xml:space="preserve">и </w:t>
      </w:r>
      <w:r w:rsidRPr="00B21BC3">
        <w:rPr>
          <w:rFonts w:ascii="Times New Roman" w:hAnsi="Times New Roman" w:cs="Times New Roman"/>
          <w:sz w:val="23"/>
          <w:szCs w:val="23"/>
        </w:rPr>
        <w:t>в правоприменительной практике в связи с этим возникало много казусных ситуаций, когда главному ра</w:t>
      </w:r>
      <w:r w:rsidR="006A70AE" w:rsidRPr="00B21BC3">
        <w:rPr>
          <w:rFonts w:ascii="Times New Roman" w:hAnsi="Times New Roman" w:cs="Times New Roman"/>
          <w:sz w:val="23"/>
          <w:szCs w:val="23"/>
        </w:rPr>
        <w:t>с</w:t>
      </w:r>
      <w:r w:rsidR="006A70AE" w:rsidRPr="00B21BC3">
        <w:rPr>
          <w:rFonts w:ascii="Times New Roman" w:hAnsi="Times New Roman" w:cs="Times New Roman"/>
          <w:sz w:val="23"/>
          <w:szCs w:val="23"/>
        </w:rPr>
        <w:t xml:space="preserve">порядителю бюджетных средств, </w:t>
      </w:r>
      <w:r w:rsidRPr="00B21BC3">
        <w:rPr>
          <w:rFonts w:ascii="Times New Roman" w:hAnsi="Times New Roman" w:cs="Times New Roman"/>
          <w:sz w:val="23"/>
          <w:szCs w:val="23"/>
        </w:rPr>
        <w:t>несмо</w:t>
      </w:r>
      <w:r w:rsidRPr="00B21BC3">
        <w:rPr>
          <w:rFonts w:ascii="Times New Roman" w:hAnsi="Times New Roman" w:cs="Times New Roman"/>
          <w:sz w:val="23"/>
          <w:szCs w:val="23"/>
        </w:rPr>
        <w:t>т</w:t>
      </w:r>
      <w:r w:rsidRPr="00B21BC3">
        <w:rPr>
          <w:rFonts w:ascii="Times New Roman" w:hAnsi="Times New Roman" w:cs="Times New Roman"/>
          <w:sz w:val="23"/>
          <w:szCs w:val="23"/>
        </w:rPr>
        <w:t xml:space="preserve">ря на то, что в деле о возмещения вреда из казны он </w:t>
      </w:r>
      <w:r w:rsidR="00535263" w:rsidRPr="00B21BC3">
        <w:rPr>
          <w:rFonts w:ascii="Times New Roman" w:hAnsi="Times New Roman" w:cs="Times New Roman"/>
          <w:sz w:val="23"/>
          <w:szCs w:val="23"/>
        </w:rPr>
        <w:t>выступал в качестве</w:t>
      </w:r>
      <w:r w:rsidRPr="00B21BC3">
        <w:rPr>
          <w:rFonts w:ascii="Times New Roman" w:hAnsi="Times New Roman" w:cs="Times New Roman"/>
          <w:sz w:val="23"/>
          <w:szCs w:val="23"/>
        </w:rPr>
        <w:t xml:space="preserve"> ответчик</w:t>
      </w:r>
      <w:r w:rsidR="00535263" w:rsidRPr="00B21BC3">
        <w:rPr>
          <w:rFonts w:ascii="Times New Roman" w:hAnsi="Times New Roman" w:cs="Times New Roman"/>
          <w:sz w:val="23"/>
          <w:szCs w:val="23"/>
        </w:rPr>
        <w:t>а</w:t>
      </w:r>
      <w:r w:rsidRPr="00B21BC3">
        <w:rPr>
          <w:rFonts w:ascii="Times New Roman" w:hAnsi="Times New Roman" w:cs="Times New Roman"/>
          <w:sz w:val="23"/>
          <w:szCs w:val="23"/>
        </w:rPr>
        <w:t>, отказывали</w:t>
      </w:r>
      <w:r w:rsidR="006A70AE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Pr="00B21BC3">
        <w:rPr>
          <w:rFonts w:ascii="Times New Roman" w:hAnsi="Times New Roman" w:cs="Times New Roman"/>
          <w:sz w:val="23"/>
          <w:szCs w:val="23"/>
        </w:rPr>
        <w:t xml:space="preserve">в удовлетворении </w:t>
      </w:r>
      <w:r w:rsidR="00535263" w:rsidRPr="00B21BC3">
        <w:rPr>
          <w:rFonts w:ascii="Times New Roman" w:hAnsi="Times New Roman" w:cs="Times New Roman"/>
          <w:sz w:val="23"/>
          <w:szCs w:val="23"/>
        </w:rPr>
        <w:t>регрессных исков</w:t>
      </w:r>
      <w:r w:rsidRPr="00B21BC3">
        <w:rPr>
          <w:rFonts w:ascii="Times New Roman" w:hAnsi="Times New Roman" w:cs="Times New Roman"/>
          <w:sz w:val="23"/>
          <w:szCs w:val="23"/>
        </w:rPr>
        <w:t xml:space="preserve"> по причине того, что непосре</w:t>
      </w:r>
      <w:r w:rsidRPr="00B21BC3">
        <w:rPr>
          <w:rFonts w:ascii="Times New Roman" w:hAnsi="Times New Roman" w:cs="Times New Roman"/>
          <w:sz w:val="23"/>
          <w:szCs w:val="23"/>
        </w:rPr>
        <w:t>д</w:t>
      </w:r>
      <w:r w:rsidRPr="00B21BC3">
        <w:rPr>
          <w:rFonts w:ascii="Times New Roman" w:hAnsi="Times New Roman" w:cs="Times New Roman"/>
          <w:sz w:val="23"/>
          <w:szCs w:val="23"/>
        </w:rPr>
        <w:t>ственным плательщиком явля</w:t>
      </w:r>
      <w:r w:rsidR="00535263" w:rsidRPr="00B21BC3">
        <w:rPr>
          <w:rFonts w:ascii="Times New Roman" w:hAnsi="Times New Roman" w:cs="Times New Roman"/>
          <w:sz w:val="23"/>
          <w:szCs w:val="23"/>
        </w:rPr>
        <w:t>лось</w:t>
      </w:r>
      <w:r w:rsidRPr="00B21BC3">
        <w:rPr>
          <w:rFonts w:ascii="Times New Roman" w:hAnsi="Times New Roman" w:cs="Times New Roman"/>
          <w:sz w:val="23"/>
          <w:szCs w:val="23"/>
        </w:rPr>
        <w:t xml:space="preserve"> фед</w:t>
      </w:r>
      <w:r w:rsidRPr="00B21BC3">
        <w:rPr>
          <w:rFonts w:ascii="Times New Roman" w:hAnsi="Times New Roman" w:cs="Times New Roman"/>
          <w:sz w:val="23"/>
          <w:szCs w:val="23"/>
        </w:rPr>
        <w:t>е</w:t>
      </w:r>
      <w:r w:rsidRPr="00B21BC3">
        <w:rPr>
          <w:rFonts w:ascii="Times New Roman" w:hAnsi="Times New Roman" w:cs="Times New Roman"/>
          <w:sz w:val="23"/>
          <w:szCs w:val="23"/>
        </w:rPr>
        <w:t>ральное казначейство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[3].</w:t>
      </w:r>
      <w:proofErr w:type="gramEnd"/>
    </w:p>
    <w:p w:rsidR="002A4F7C" w:rsidRPr="00B21BC3" w:rsidRDefault="00BA35C1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hAnsi="Times New Roman" w:cs="Times New Roman"/>
          <w:sz w:val="23"/>
          <w:szCs w:val="23"/>
        </w:rPr>
        <w:t>Данная ситуация складывалась по причине отсутствия</w:t>
      </w:r>
      <w:r w:rsidR="00A16850" w:rsidRPr="00B21BC3">
        <w:rPr>
          <w:rFonts w:ascii="Times New Roman" w:hAnsi="Times New Roman" w:cs="Times New Roman"/>
          <w:sz w:val="23"/>
          <w:szCs w:val="23"/>
        </w:rPr>
        <w:t xml:space="preserve"> в нормативных пр</w:t>
      </w:r>
      <w:r w:rsidR="00A16850" w:rsidRPr="00B21BC3">
        <w:rPr>
          <w:rFonts w:ascii="Times New Roman" w:hAnsi="Times New Roman" w:cs="Times New Roman"/>
          <w:sz w:val="23"/>
          <w:szCs w:val="23"/>
        </w:rPr>
        <w:t>а</w:t>
      </w:r>
      <w:r w:rsidR="00A16850" w:rsidRPr="00B21BC3">
        <w:rPr>
          <w:rFonts w:ascii="Times New Roman" w:hAnsi="Times New Roman" w:cs="Times New Roman"/>
          <w:sz w:val="23"/>
          <w:szCs w:val="23"/>
        </w:rPr>
        <w:t>вовых актах чё</w:t>
      </w:r>
      <w:r w:rsidRPr="00B21BC3">
        <w:rPr>
          <w:rFonts w:ascii="Times New Roman" w:hAnsi="Times New Roman" w:cs="Times New Roman"/>
          <w:sz w:val="23"/>
          <w:szCs w:val="23"/>
        </w:rPr>
        <w:t>тких полномочий главного распорядителя бюджетных средств на п</w:t>
      </w:r>
      <w:r w:rsidRPr="00B21BC3">
        <w:rPr>
          <w:rFonts w:ascii="Times New Roman" w:hAnsi="Times New Roman" w:cs="Times New Roman"/>
          <w:sz w:val="23"/>
          <w:szCs w:val="23"/>
        </w:rPr>
        <w:t>о</w:t>
      </w:r>
      <w:r w:rsidRPr="00B21BC3">
        <w:rPr>
          <w:rFonts w:ascii="Times New Roman" w:hAnsi="Times New Roman" w:cs="Times New Roman"/>
          <w:sz w:val="23"/>
          <w:szCs w:val="23"/>
        </w:rPr>
        <w:t>дачу регрессного иска. По этой причине в 2</w:t>
      </w:r>
      <w:r w:rsidR="00A16850" w:rsidRPr="00B21BC3">
        <w:rPr>
          <w:rFonts w:ascii="Times New Roman" w:hAnsi="Times New Roman" w:cs="Times New Roman"/>
          <w:sz w:val="23"/>
          <w:szCs w:val="23"/>
        </w:rPr>
        <w:t>018 г.</w:t>
      </w:r>
      <w:r w:rsidR="006A70AE" w:rsidRPr="00B21BC3">
        <w:rPr>
          <w:rFonts w:ascii="Times New Roman" w:hAnsi="Times New Roman" w:cs="Times New Roman"/>
          <w:sz w:val="23"/>
          <w:szCs w:val="23"/>
        </w:rPr>
        <w:t xml:space="preserve"> были</w:t>
      </w:r>
      <w:r w:rsidRPr="00B21BC3">
        <w:rPr>
          <w:rFonts w:ascii="Times New Roman" w:hAnsi="Times New Roman" w:cs="Times New Roman"/>
          <w:sz w:val="23"/>
          <w:szCs w:val="23"/>
        </w:rPr>
        <w:t xml:space="preserve"> внесены изменения в БК РФ и главным распорядителям предоставили такие полномочия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[4]. </w:t>
      </w:r>
      <w:proofErr w:type="gramStart"/>
      <w:r w:rsidRPr="00B21BC3">
        <w:rPr>
          <w:rFonts w:ascii="Times New Roman" w:hAnsi="Times New Roman" w:cs="Times New Roman"/>
          <w:sz w:val="23"/>
          <w:szCs w:val="23"/>
        </w:rPr>
        <w:t xml:space="preserve">Так, </w:t>
      </w:r>
      <w:r w:rsidR="00A16850" w:rsidRPr="00B21BC3">
        <w:rPr>
          <w:rFonts w:ascii="Times New Roman" w:hAnsi="Times New Roman" w:cs="Times New Roman"/>
          <w:sz w:val="23"/>
          <w:szCs w:val="23"/>
        </w:rPr>
        <w:t>введё</w:t>
      </w:r>
      <w:r w:rsidR="0039510B" w:rsidRPr="00B21BC3">
        <w:rPr>
          <w:rFonts w:ascii="Times New Roman" w:hAnsi="Times New Roman" w:cs="Times New Roman"/>
          <w:sz w:val="23"/>
          <w:szCs w:val="23"/>
        </w:rPr>
        <w:t>н пункт, согласно которому г</w:t>
      </w:r>
      <w:r w:rsidRPr="00B21BC3">
        <w:rPr>
          <w:rFonts w:ascii="Times New Roman" w:hAnsi="Times New Roman" w:cs="Times New Roman"/>
          <w:sz w:val="23"/>
          <w:szCs w:val="23"/>
        </w:rPr>
        <w:t>лавный распоряд</w:t>
      </w:r>
      <w:r w:rsidRPr="00B21BC3">
        <w:rPr>
          <w:rFonts w:ascii="Times New Roman" w:hAnsi="Times New Roman" w:cs="Times New Roman"/>
          <w:sz w:val="23"/>
          <w:szCs w:val="23"/>
        </w:rPr>
        <w:t>и</w:t>
      </w:r>
      <w:r w:rsidRPr="00B21BC3">
        <w:rPr>
          <w:rFonts w:ascii="Times New Roman" w:hAnsi="Times New Roman" w:cs="Times New Roman"/>
          <w:sz w:val="23"/>
          <w:szCs w:val="23"/>
        </w:rPr>
        <w:lastRenderedPageBreak/>
        <w:t>тель средств федерального бюджета, бюджета субъекта Российской Федер</w:t>
      </w:r>
      <w:r w:rsidRPr="00B21BC3">
        <w:rPr>
          <w:rFonts w:ascii="Times New Roman" w:hAnsi="Times New Roman" w:cs="Times New Roman"/>
          <w:sz w:val="23"/>
          <w:szCs w:val="23"/>
        </w:rPr>
        <w:t>а</w:t>
      </w:r>
      <w:r w:rsidRPr="00B21BC3">
        <w:rPr>
          <w:rFonts w:ascii="Times New Roman" w:hAnsi="Times New Roman" w:cs="Times New Roman"/>
          <w:sz w:val="23"/>
          <w:szCs w:val="23"/>
        </w:rPr>
        <w:t>ции, бюджета муниципального образов</w:t>
      </w:r>
      <w:r w:rsidRPr="00B21BC3">
        <w:rPr>
          <w:rFonts w:ascii="Times New Roman" w:hAnsi="Times New Roman" w:cs="Times New Roman"/>
          <w:sz w:val="23"/>
          <w:szCs w:val="23"/>
        </w:rPr>
        <w:t>а</w:t>
      </w:r>
      <w:r w:rsidRPr="00B21BC3">
        <w:rPr>
          <w:rFonts w:ascii="Times New Roman" w:hAnsi="Times New Roman" w:cs="Times New Roman"/>
          <w:sz w:val="23"/>
          <w:szCs w:val="23"/>
        </w:rPr>
        <w:t>ния выступает в суде соответственно от имени Российской Федерации, субъекта Российской Федерации, муниципального образования в качестве представителя истца по искам о взыскании денежных средств в порядке р</w:t>
      </w:r>
      <w:r w:rsidR="00FC5168" w:rsidRPr="00B21BC3">
        <w:rPr>
          <w:rFonts w:ascii="Times New Roman" w:hAnsi="Times New Roman" w:cs="Times New Roman"/>
          <w:sz w:val="23"/>
          <w:szCs w:val="23"/>
        </w:rPr>
        <w:t>егресса в соответствии с п. 3.1 ст.</w:t>
      </w:r>
      <w:r w:rsidRPr="00B21BC3">
        <w:rPr>
          <w:rFonts w:ascii="Times New Roman" w:hAnsi="Times New Roman" w:cs="Times New Roman"/>
          <w:sz w:val="23"/>
          <w:szCs w:val="23"/>
        </w:rPr>
        <w:t xml:space="preserve"> 1081 Гражданского кодекса Российской Федерации к лицам, чьи де</w:t>
      </w:r>
      <w:r w:rsidRPr="00B21BC3">
        <w:rPr>
          <w:rFonts w:ascii="Times New Roman" w:hAnsi="Times New Roman" w:cs="Times New Roman"/>
          <w:sz w:val="23"/>
          <w:szCs w:val="23"/>
        </w:rPr>
        <w:t>й</w:t>
      </w:r>
      <w:r w:rsidRPr="00B21BC3">
        <w:rPr>
          <w:rFonts w:ascii="Times New Roman" w:hAnsi="Times New Roman" w:cs="Times New Roman"/>
          <w:sz w:val="23"/>
          <w:szCs w:val="23"/>
        </w:rPr>
        <w:t xml:space="preserve">ствия (бездействие) </w:t>
      </w:r>
      <w:r w:rsidR="00030639" w:rsidRPr="00B21BC3">
        <w:rPr>
          <w:rFonts w:ascii="Times New Roman" w:hAnsi="Times New Roman" w:cs="Times New Roman"/>
          <w:sz w:val="23"/>
          <w:szCs w:val="23"/>
        </w:rPr>
        <w:t>повлекли</w:t>
      </w:r>
      <w:proofErr w:type="gramEnd"/>
      <w:r w:rsidR="00030639" w:rsidRPr="00B21BC3">
        <w:rPr>
          <w:rFonts w:ascii="Times New Roman" w:hAnsi="Times New Roman" w:cs="Times New Roman"/>
          <w:sz w:val="23"/>
          <w:szCs w:val="23"/>
        </w:rPr>
        <w:t xml:space="preserve"> возмещение вреда за счё</w:t>
      </w:r>
      <w:r w:rsidRPr="00B21BC3">
        <w:rPr>
          <w:rFonts w:ascii="Times New Roman" w:hAnsi="Times New Roman" w:cs="Times New Roman"/>
          <w:sz w:val="23"/>
          <w:szCs w:val="23"/>
        </w:rPr>
        <w:t>т соответственно казны Ро</w:t>
      </w:r>
      <w:r w:rsidRPr="00B21BC3">
        <w:rPr>
          <w:rFonts w:ascii="Times New Roman" w:hAnsi="Times New Roman" w:cs="Times New Roman"/>
          <w:sz w:val="23"/>
          <w:szCs w:val="23"/>
        </w:rPr>
        <w:t>с</w:t>
      </w:r>
      <w:r w:rsidRPr="00B21BC3">
        <w:rPr>
          <w:rFonts w:ascii="Times New Roman" w:hAnsi="Times New Roman" w:cs="Times New Roman"/>
          <w:sz w:val="23"/>
          <w:szCs w:val="23"/>
        </w:rPr>
        <w:t>сийской Федерации, казны субъекта Ро</w:t>
      </w:r>
      <w:r w:rsidRPr="00B21BC3">
        <w:rPr>
          <w:rFonts w:ascii="Times New Roman" w:hAnsi="Times New Roman" w:cs="Times New Roman"/>
          <w:sz w:val="23"/>
          <w:szCs w:val="23"/>
        </w:rPr>
        <w:t>с</w:t>
      </w:r>
      <w:r w:rsidRPr="00B21BC3">
        <w:rPr>
          <w:rFonts w:ascii="Times New Roman" w:hAnsi="Times New Roman" w:cs="Times New Roman"/>
          <w:sz w:val="23"/>
          <w:szCs w:val="23"/>
        </w:rPr>
        <w:t>сийской Федерации, казны муниципал</w:t>
      </w:r>
      <w:r w:rsidRPr="00B21BC3">
        <w:rPr>
          <w:rFonts w:ascii="Times New Roman" w:hAnsi="Times New Roman" w:cs="Times New Roman"/>
          <w:sz w:val="23"/>
          <w:szCs w:val="23"/>
        </w:rPr>
        <w:t>ь</w:t>
      </w:r>
      <w:r w:rsidRPr="00B21BC3">
        <w:rPr>
          <w:rFonts w:ascii="Times New Roman" w:hAnsi="Times New Roman" w:cs="Times New Roman"/>
          <w:sz w:val="23"/>
          <w:szCs w:val="23"/>
        </w:rPr>
        <w:t xml:space="preserve">ного образования 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[5]. 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Сведения о главных распорядителях 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бюджетных средств с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держатся в п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риложении </w:t>
      </w:r>
      <w:r w:rsidR="0051670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Ведомственная структура расходов федерального бюдж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та</w:t>
      </w:r>
      <w:r w:rsidR="0051670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, утверждаемом ф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едеральным законом о федеральном бюджете на 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03063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ющий год, а также в п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оложении о соо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ветствующем государственном (муниц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пальном) органе.</w:t>
      </w:r>
    </w:p>
    <w:p w:rsidR="00BA35C1" w:rsidRPr="00B21BC3" w:rsidRDefault="00030639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Однако если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главный распорядител</w:t>
      </w:r>
      <w:r w:rsidR="00A11760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ь бюджетных средств отсутствует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его невозможно определить, в суде будет в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ы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ступать или Министерство финансов Ро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сийской Федерации, или финансовый о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ган субъекта Российской Федерации, или финансовый орган муниц</w:t>
      </w:r>
      <w:r w:rsidR="00B56BF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ипального обр</w:t>
      </w:r>
      <w:r w:rsidR="00B56BF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B56BF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зования (ст.</w:t>
      </w:r>
      <w:r w:rsidR="002A4F7C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1071 ГК РФ)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[6].</w:t>
      </w:r>
    </w:p>
    <w:p w:rsidR="00742D5F" w:rsidRPr="00B21BC3" w:rsidRDefault="0039510B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hAnsi="Times New Roman" w:cs="Times New Roman"/>
          <w:sz w:val="23"/>
          <w:szCs w:val="23"/>
        </w:rPr>
        <w:t>Кроме того, в целях оказания помощи должностным лицам, ответственным за подачу регрессных исков, а также в</w:t>
      </w:r>
      <w:r w:rsidR="005F5FB1" w:rsidRPr="00B21BC3">
        <w:rPr>
          <w:rFonts w:ascii="Times New Roman" w:hAnsi="Times New Roman" w:cs="Times New Roman"/>
          <w:sz w:val="23"/>
          <w:szCs w:val="23"/>
        </w:rPr>
        <w:t>о и</w:t>
      </w:r>
      <w:r w:rsidR="005F5FB1" w:rsidRPr="00B21BC3">
        <w:rPr>
          <w:rFonts w:ascii="Times New Roman" w:hAnsi="Times New Roman" w:cs="Times New Roman"/>
          <w:sz w:val="23"/>
          <w:szCs w:val="23"/>
        </w:rPr>
        <w:t>с</w:t>
      </w:r>
      <w:r w:rsidR="005F5FB1" w:rsidRPr="00B21BC3">
        <w:rPr>
          <w:rFonts w:ascii="Times New Roman" w:hAnsi="Times New Roman" w:cs="Times New Roman"/>
          <w:sz w:val="23"/>
          <w:szCs w:val="23"/>
        </w:rPr>
        <w:t>полнение требований ст.</w:t>
      </w:r>
      <w:r w:rsidR="00742D5F" w:rsidRPr="00B21BC3">
        <w:rPr>
          <w:rFonts w:ascii="Times New Roman" w:hAnsi="Times New Roman" w:cs="Times New Roman"/>
          <w:sz w:val="23"/>
          <w:szCs w:val="23"/>
        </w:rPr>
        <w:t xml:space="preserve"> 242.2 Бюджетн</w:t>
      </w:r>
      <w:r w:rsidR="00742D5F" w:rsidRPr="00B21BC3">
        <w:rPr>
          <w:rFonts w:ascii="Times New Roman" w:hAnsi="Times New Roman" w:cs="Times New Roman"/>
          <w:sz w:val="23"/>
          <w:szCs w:val="23"/>
        </w:rPr>
        <w:t>о</w:t>
      </w:r>
      <w:r w:rsidR="00742D5F" w:rsidRPr="00B21BC3">
        <w:rPr>
          <w:rFonts w:ascii="Times New Roman" w:hAnsi="Times New Roman" w:cs="Times New Roman"/>
          <w:sz w:val="23"/>
          <w:szCs w:val="23"/>
        </w:rPr>
        <w:t>го кодекса Российской Федерации изд</w:t>
      </w:r>
      <w:r w:rsidR="00742D5F" w:rsidRPr="00B21BC3">
        <w:rPr>
          <w:rFonts w:ascii="Times New Roman" w:hAnsi="Times New Roman" w:cs="Times New Roman"/>
          <w:sz w:val="23"/>
          <w:szCs w:val="23"/>
        </w:rPr>
        <w:t>а</w:t>
      </w:r>
      <w:r w:rsidR="00742D5F" w:rsidRPr="00B21BC3">
        <w:rPr>
          <w:rFonts w:ascii="Times New Roman" w:hAnsi="Times New Roman" w:cs="Times New Roman"/>
          <w:sz w:val="23"/>
          <w:szCs w:val="23"/>
        </w:rPr>
        <w:t>ются технические приказы на уровне главных распорядителей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[7].</w:t>
      </w:r>
    </w:p>
    <w:p w:rsidR="002A4F7C" w:rsidRPr="00B21BC3" w:rsidRDefault="00BA35C1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>Указанные изменения позволили ко</w:t>
      </w:r>
      <w:r w:rsidRPr="00B21BC3">
        <w:rPr>
          <w:rFonts w:ascii="Times New Roman" w:hAnsi="Times New Roman" w:cs="Times New Roman"/>
          <w:sz w:val="23"/>
          <w:szCs w:val="23"/>
        </w:rPr>
        <w:t>н</w:t>
      </w:r>
      <w:r w:rsidRPr="00B21BC3">
        <w:rPr>
          <w:rFonts w:ascii="Times New Roman" w:hAnsi="Times New Roman" w:cs="Times New Roman"/>
          <w:sz w:val="23"/>
          <w:szCs w:val="23"/>
        </w:rPr>
        <w:lastRenderedPageBreak/>
        <w:t>кретизировать полномочия государстве</w:t>
      </w:r>
      <w:r w:rsidRPr="00B21BC3">
        <w:rPr>
          <w:rFonts w:ascii="Times New Roman" w:hAnsi="Times New Roman" w:cs="Times New Roman"/>
          <w:sz w:val="23"/>
          <w:szCs w:val="23"/>
        </w:rPr>
        <w:t>н</w:t>
      </w:r>
      <w:r w:rsidRPr="00B21BC3">
        <w:rPr>
          <w:rFonts w:ascii="Times New Roman" w:hAnsi="Times New Roman" w:cs="Times New Roman"/>
          <w:sz w:val="23"/>
          <w:szCs w:val="23"/>
        </w:rPr>
        <w:t xml:space="preserve">ных органов при реализации публично-правовым образованием права </w:t>
      </w:r>
      <w:r w:rsidR="005F5FB1" w:rsidRPr="00B21BC3">
        <w:rPr>
          <w:rFonts w:ascii="Times New Roman" w:hAnsi="Times New Roman" w:cs="Times New Roman"/>
          <w:sz w:val="23"/>
          <w:szCs w:val="23"/>
        </w:rPr>
        <w:t>регресса, установленного п. 3.1 ст.</w:t>
      </w:r>
      <w:r w:rsidRPr="00B21BC3">
        <w:rPr>
          <w:rFonts w:ascii="Times New Roman" w:hAnsi="Times New Roman" w:cs="Times New Roman"/>
          <w:sz w:val="23"/>
          <w:szCs w:val="23"/>
        </w:rPr>
        <w:t xml:space="preserve"> 1081 Гражда</w:t>
      </w:r>
      <w:r w:rsidRPr="00B21BC3">
        <w:rPr>
          <w:rFonts w:ascii="Times New Roman" w:hAnsi="Times New Roman" w:cs="Times New Roman"/>
          <w:sz w:val="23"/>
          <w:szCs w:val="23"/>
        </w:rPr>
        <w:t>н</w:t>
      </w:r>
      <w:r w:rsidRPr="00B21BC3">
        <w:rPr>
          <w:rFonts w:ascii="Times New Roman" w:hAnsi="Times New Roman" w:cs="Times New Roman"/>
          <w:sz w:val="23"/>
          <w:szCs w:val="23"/>
        </w:rPr>
        <w:t xml:space="preserve">ского кодекса Российской Федерации. </w:t>
      </w:r>
      <w:r w:rsidR="002A4F7C" w:rsidRPr="00B21BC3">
        <w:rPr>
          <w:rFonts w:ascii="Times New Roman" w:hAnsi="Times New Roman" w:cs="Times New Roman"/>
          <w:sz w:val="23"/>
          <w:szCs w:val="23"/>
        </w:rPr>
        <w:t>Критерием определения главного расп</w:t>
      </w:r>
      <w:r w:rsidR="002A4F7C" w:rsidRPr="00B21BC3">
        <w:rPr>
          <w:rFonts w:ascii="Times New Roman" w:hAnsi="Times New Roman" w:cs="Times New Roman"/>
          <w:sz w:val="23"/>
          <w:szCs w:val="23"/>
        </w:rPr>
        <w:t>о</w:t>
      </w:r>
      <w:r w:rsidR="002A4F7C" w:rsidRPr="00B21BC3">
        <w:rPr>
          <w:rFonts w:ascii="Times New Roman" w:hAnsi="Times New Roman" w:cs="Times New Roman"/>
          <w:sz w:val="23"/>
          <w:szCs w:val="23"/>
        </w:rPr>
        <w:t>рядителя бюджетных средств, выступа</w:t>
      </w:r>
      <w:r w:rsidR="002A4F7C" w:rsidRPr="00B21BC3">
        <w:rPr>
          <w:rFonts w:ascii="Times New Roman" w:hAnsi="Times New Roman" w:cs="Times New Roman"/>
          <w:sz w:val="23"/>
          <w:szCs w:val="23"/>
        </w:rPr>
        <w:t>ю</w:t>
      </w:r>
      <w:r w:rsidR="002A4F7C" w:rsidRPr="00B21BC3">
        <w:rPr>
          <w:rFonts w:ascii="Times New Roman" w:hAnsi="Times New Roman" w:cs="Times New Roman"/>
          <w:sz w:val="23"/>
          <w:szCs w:val="23"/>
        </w:rPr>
        <w:t>щего в суде от имени публично-правового образования по искам о возмещении вр</w:t>
      </w:r>
      <w:r w:rsidR="002A4F7C" w:rsidRPr="00B21BC3">
        <w:rPr>
          <w:rFonts w:ascii="Times New Roman" w:hAnsi="Times New Roman" w:cs="Times New Roman"/>
          <w:sz w:val="23"/>
          <w:szCs w:val="23"/>
        </w:rPr>
        <w:t>е</w:t>
      </w:r>
      <w:r w:rsidR="002A4F7C" w:rsidRPr="00B21BC3">
        <w:rPr>
          <w:rFonts w:ascii="Times New Roman" w:hAnsi="Times New Roman" w:cs="Times New Roman"/>
          <w:sz w:val="23"/>
          <w:szCs w:val="23"/>
        </w:rPr>
        <w:t>да, является ведомственная принадле</w:t>
      </w:r>
      <w:r w:rsidR="002A4F7C" w:rsidRPr="00B21BC3">
        <w:rPr>
          <w:rFonts w:ascii="Times New Roman" w:hAnsi="Times New Roman" w:cs="Times New Roman"/>
          <w:sz w:val="23"/>
          <w:szCs w:val="23"/>
        </w:rPr>
        <w:t>ж</w:t>
      </w:r>
      <w:r w:rsidR="002A4F7C" w:rsidRPr="00B21BC3">
        <w:rPr>
          <w:rFonts w:ascii="Times New Roman" w:hAnsi="Times New Roman" w:cs="Times New Roman"/>
          <w:sz w:val="23"/>
          <w:szCs w:val="23"/>
        </w:rPr>
        <w:t xml:space="preserve">ность </w:t>
      </w:r>
      <w:proofErr w:type="spellStart"/>
      <w:r w:rsidR="002A4F7C" w:rsidRPr="00B21BC3">
        <w:rPr>
          <w:rFonts w:ascii="Times New Roman" w:hAnsi="Times New Roman" w:cs="Times New Roman"/>
          <w:sz w:val="23"/>
          <w:szCs w:val="23"/>
        </w:rPr>
        <w:t>причинителя</w:t>
      </w:r>
      <w:proofErr w:type="spellEnd"/>
      <w:r w:rsidR="002A4F7C" w:rsidRPr="00B21BC3">
        <w:rPr>
          <w:rFonts w:ascii="Times New Roman" w:hAnsi="Times New Roman" w:cs="Times New Roman"/>
          <w:sz w:val="23"/>
          <w:szCs w:val="23"/>
        </w:rPr>
        <w:t xml:space="preserve"> вреда (органа госуда</w:t>
      </w:r>
      <w:r w:rsidR="002A4F7C" w:rsidRPr="00B21BC3">
        <w:rPr>
          <w:rFonts w:ascii="Times New Roman" w:hAnsi="Times New Roman" w:cs="Times New Roman"/>
          <w:sz w:val="23"/>
          <w:szCs w:val="23"/>
        </w:rPr>
        <w:t>р</w:t>
      </w:r>
      <w:r w:rsidR="002A4F7C" w:rsidRPr="00B21BC3">
        <w:rPr>
          <w:rFonts w:ascii="Times New Roman" w:hAnsi="Times New Roman" w:cs="Times New Roman"/>
          <w:sz w:val="23"/>
          <w:szCs w:val="23"/>
        </w:rPr>
        <w:t>ственной власти, государственного орг</w:t>
      </w:r>
      <w:r w:rsidR="002A4F7C" w:rsidRPr="00B21BC3">
        <w:rPr>
          <w:rFonts w:ascii="Times New Roman" w:hAnsi="Times New Roman" w:cs="Times New Roman"/>
          <w:sz w:val="23"/>
          <w:szCs w:val="23"/>
        </w:rPr>
        <w:t>а</w:t>
      </w:r>
      <w:r w:rsidR="002A4F7C" w:rsidRPr="00B21BC3">
        <w:rPr>
          <w:rFonts w:ascii="Times New Roman" w:hAnsi="Times New Roman" w:cs="Times New Roman"/>
          <w:sz w:val="23"/>
          <w:szCs w:val="23"/>
        </w:rPr>
        <w:t>на, органа местного самоуправления или должностных лиц этих органов) незав</w:t>
      </w:r>
      <w:r w:rsidR="002A4F7C" w:rsidRPr="00B21BC3">
        <w:rPr>
          <w:rFonts w:ascii="Times New Roman" w:hAnsi="Times New Roman" w:cs="Times New Roman"/>
          <w:sz w:val="23"/>
          <w:szCs w:val="23"/>
        </w:rPr>
        <w:t>и</w:t>
      </w:r>
      <w:r w:rsidR="002A4F7C" w:rsidRPr="00B21BC3">
        <w:rPr>
          <w:rFonts w:ascii="Times New Roman" w:hAnsi="Times New Roman" w:cs="Times New Roman"/>
          <w:sz w:val="23"/>
          <w:szCs w:val="23"/>
        </w:rPr>
        <w:t>симо от источника его финансирования.</w:t>
      </w:r>
    </w:p>
    <w:p w:rsidR="009A3294" w:rsidRPr="00B21BC3" w:rsidRDefault="002A4F7C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hAnsi="Times New Roman" w:cs="Times New Roman"/>
          <w:sz w:val="23"/>
          <w:szCs w:val="23"/>
        </w:rPr>
        <w:t>В настоящее время суды достаточно часто используют следующую констру</w:t>
      </w:r>
      <w:r w:rsidRPr="00B21BC3">
        <w:rPr>
          <w:rFonts w:ascii="Times New Roman" w:hAnsi="Times New Roman" w:cs="Times New Roman"/>
          <w:sz w:val="23"/>
          <w:szCs w:val="23"/>
        </w:rPr>
        <w:t>к</w:t>
      </w:r>
      <w:r w:rsidRPr="00B21BC3">
        <w:rPr>
          <w:rFonts w:ascii="Times New Roman" w:hAnsi="Times New Roman" w:cs="Times New Roman"/>
          <w:sz w:val="23"/>
          <w:szCs w:val="23"/>
        </w:rPr>
        <w:t>цию:</w:t>
      </w:r>
      <w:r w:rsidR="00BA35C1" w:rsidRPr="00B21BC3">
        <w:rPr>
          <w:rFonts w:ascii="Times New Roman" w:hAnsi="Times New Roman" w:cs="Times New Roman"/>
          <w:sz w:val="23"/>
          <w:szCs w:val="23"/>
        </w:rPr>
        <w:t xml:space="preserve"> поскольку </w:t>
      </w:r>
      <w:r w:rsidRPr="00B21BC3">
        <w:rPr>
          <w:rFonts w:ascii="Times New Roman" w:hAnsi="Times New Roman" w:cs="Times New Roman"/>
          <w:sz w:val="23"/>
          <w:szCs w:val="23"/>
        </w:rPr>
        <w:t>главный распорядитель бюджетных средств</w:t>
      </w:r>
      <w:r w:rsidR="00BA35C1" w:rsidRPr="00B21BC3">
        <w:rPr>
          <w:rFonts w:ascii="Times New Roman" w:hAnsi="Times New Roman" w:cs="Times New Roman"/>
          <w:sz w:val="23"/>
          <w:szCs w:val="23"/>
        </w:rPr>
        <w:t xml:space="preserve"> бы</w:t>
      </w:r>
      <w:r w:rsidR="00FA6E9B" w:rsidRPr="00B21BC3">
        <w:rPr>
          <w:rFonts w:ascii="Times New Roman" w:hAnsi="Times New Roman" w:cs="Times New Roman"/>
          <w:sz w:val="23"/>
          <w:szCs w:val="23"/>
        </w:rPr>
        <w:t>л привлечё</w:t>
      </w:r>
      <w:r w:rsidR="00BA35C1" w:rsidRPr="00B21BC3">
        <w:rPr>
          <w:rFonts w:ascii="Times New Roman" w:hAnsi="Times New Roman" w:cs="Times New Roman"/>
          <w:sz w:val="23"/>
          <w:szCs w:val="23"/>
        </w:rPr>
        <w:t>н к уч</w:t>
      </w:r>
      <w:r w:rsidR="00BA35C1" w:rsidRPr="00B21BC3">
        <w:rPr>
          <w:rFonts w:ascii="Times New Roman" w:hAnsi="Times New Roman" w:cs="Times New Roman"/>
          <w:sz w:val="23"/>
          <w:szCs w:val="23"/>
        </w:rPr>
        <w:t>а</w:t>
      </w:r>
      <w:r w:rsidR="00BA35C1" w:rsidRPr="00B21BC3">
        <w:rPr>
          <w:rFonts w:ascii="Times New Roman" w:hAnsi="Times New Roman" w:cs="Times New Roman"/>
          <w:sz w:val="23"/>
          <w:szCs w:val="23"/>
        </w:rPr>
        <w:t>стию в рассмотренном гражданском деле в качестве ответчика, решение суда и</w:t>
      </w:r>
      <w:r w:rsidR="00BA35C1" w:rsidRPr="00B21BC3">
        <w:rPr>
          <w:rFonts w:ascii="Times New Roman" w:hAnsi="Times New Roman" w:cs="Times New Roman"/>
          <w:sz w:val="23"/>
          <w:szCs w:val="23"/>
        </w:rPr>
        <w:t>с</w:t>
      </w:r>
      <w:r w:rsidR="00BA35C1" w:rsidRPr="00B21BC3">
        <w:rPr>
          <w:rFonts w:ascii="Times New Roman" w:hAnsi="Times New Roman" w:cs="Times New Roman"/>
          <w:sz w:val="23"/>
          <w:szCs w:val="23"/>
        </w:rPr>
        <w:t>полнено, в этой связи его обращение в суд с дан</w:t>
      </w:r>
      <w:r w:rsidR="00742D5F" w:rsidRPr="00B21BC3">
        <w:rPr>
          <w:rFonts w:ascii="Times New Roman" w:hAnsi="Times New Roman" w:cs="Times New Roman"/>
          <w:sz w:val="23"/>
          <w:szCs w:val="23"/>
        </w:rPr>
        <w:t>ным иском является правоме</w:t>
      </w:r>
      <w:r w:rsidR="00742D5F" w:rsidRPr="00B21BC3">
        <w:rPr>
          <w:rFonts w:ascii="Times New Roman" w:hAnsi="Times New Roman" w:cs="Times New Roman"/>
          <w:sz w:val="23"/>
          <w:szCs w:val="23"/>
        </w:rPr>
        <w:t>р</w:t>
      </w:r>
      <w:r w:rsidR="00742D5F" w:rsidRPr="00B21BC3">
        <w:rPr>
          <w:rFonts w:ascii="Times New Roman" w:hAnsi="Times New Roman" w:cs="Times New Roman"/>
          <w:sz w:val="23"/>
          <w:szCs w:val="23"/>
        </w:rPr>
        <w:t>ным</w:t>
      </w:r>
      <w:r w:rsidR="00A25FCF" w:rsidRPr="00B21BC3">
        <w:rPr>
          <w:rFonts w:ascii="Times New Roman" w:hAnsi="Times New Roman" w:cs="Times New Roman"/>
          <w:sz w:val="23"/>
          <w:szCs w:val="23"/>
        </w:rPr>
        <w:t xml:space="preserve"> [8; </w:t>
      </w:r>
      <w:r w:rsidR="0013627F" w:rsidRPr="00B21BC3">
        <w:rPr>
          <w:rFonts w:ascii="Times New Roman" w:hAnsi="Times New Roman" w:cs="Times New Roman"/>
          <w:sz w:val="23"/>
          <w:szCs w:val="23"/>
        </w:rPr>
        <w:t>9].</w:t>
      </w:r>
      <w:r w:rsidR="00BA19B1">
        <w:rPr>
          <w:rFonts w:ascii="Times New Roman" w:hAnsi="Times New Roman" w:cs="Times New Roman"/>
          <w:sz w:val="23"/>
          <w:szCs w:val="23"/>
        </w:rPr>
        <w:t xml:space="preserve"> 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Однако встречаются и обра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ные примеры, когда суды неверно уст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навливают надлежащего истца по подо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ным регрессным искам. Так, в одном </w:t>
      </w:r>
      <w:r w:rsidR="00A25FC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деле о возмещении вреда, причинё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нного с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9A329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дебным приставом, суд неверно указал Министерство финансов в качестве истца, которое в данном случае не является главным распорядителем</w:t>
      </w:r>
      <w:r w:rsidR="0013627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[10].</w:t>
      </w:r>
    </w:p>
    <w:p w:rsidR="004726D6" w:rsidRPr="00B21BC3" w:rsidRDefault="009A3294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Следует отметить, что</w:t>
      </w:r>
      <w:r w:rsidR="00A25FC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ещё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измен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ний в законодательство судами </w:t>
      </w:r>
      <w:r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иногда </w:t>
      </w:r>
      <w:r w:rsidR="001576C9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верно 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определялись надлежащие истцы по делам о привлечении виновных дол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ностных лиц к регрессной ответственн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сти</w:t>
      </w:r>
      <w:r w:rsidR="00A25FC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[11; </w:t>
      </w:r>
      <w:r w:rsidR="0013627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12].</w:t>
      </w:r>
      <w:r w:rsidR="00A25FC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Так, в одном из дел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стерство финансов было привлечено к участию в рассмотре</w:t>
      </w:r>
      <w:r w:rsidR="00A25FCF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нном в 2014 г.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данском деле в качестве ответчика, им же исполнено решение суда. </w:t>
      </w:r>
      <w:proofErr w:type="spellStart"/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Дивеевским</w:t>
      </w:r>
      <w:proofErr w:type="spellEnd"/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районным судом Нижегородской </w:t>
      </w:r>
      <w:proofErr w:type="gramStart"/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области</w:t>
      </w:r>
      <w:proofErr w:type="gramEnd"/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верно указано, что поэтому в силу закона именно Министерство финансов РФ им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ет право на обращение в суд с иском к виновном</w:t>
      </w:r>
      <w:r w:rsidR="00020CC0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у лицу о возмещении причинё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BA35C1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ных убытков в порядке регресса </w:t>
      </w:r>
      <w:r w:rsidR="00FA271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[13].</w:t>
      </w:r>
    </w:p>
    <w:p w:rsidR="00FA2714" w:rsidRPr="00BA19B1" w:rsidRDefault="009A3294" w:rsidP="004672C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В заключение добавим</w:t>
      </w:r>
      <w:r w:rsidR="004726D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,</w:t>
      </w:r>
      <w:r w:rsidR="003A2565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что</w:t>
      </w:r>
      <w:r w:rsidR="004726D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возможность обратиться с регрессным требованием к должностному лицу, в связи с незакон</w:t>
      </w:r>
      <w:r w:rsidR="00703844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ными действиями которого возмещён вред,</w:t>
      </w:r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proofErr w:type="gramStart"/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пред</w:t>
      </w:r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о</w:t>
      </w:r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ставлена</w:t>
      </w:r>
      <w:proofErr w:type="gramEnd"/>
      <w:r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в том числе прокурорам </w:t>
      </w:r>
      <w:r w:rsidR="0051670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на основ</w:t>
      </w:r>
      <w:r w:rsidR="0051670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а</w:t>
      </w:r>
      <w:r w:rsidR="0051670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нии </w:t>
      </w:r>
      <w:r w:rsidR="00655BB2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п. 1 ст.</w:t>
      </w:r>
      <w:r w:rsidR="004726D6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45 ГПК РФ</w:t>
      </w:r>
      <w:r w:rsidR="00FA2714" w:rsidRPr="00BA19B1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r w:rsidR="00655BB2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[14; 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>15].</w:t>
      </w:r>
    </w:p>
    <w:p w:rsidR="004726D6" w:rsidRPr="00B21BC3" w:rsidRDefault="00655BB2" w:rsidP="004672C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1BC3">
        <w:rPr>
          <w:rFonts w:ascii="Times New Roman" w:hAnsi="Times New Roman" w:cs="Times New Roman"/>
          <w:sz w:val="23"/>
          <w:szCs w:val="23"/>
        </w:rPr>
        <w:t>П</w:t>
      </w:r>
      <w:r w:rsidR="004726D6" w:rsidRPr="00B21BC3">
        <w:rPr>
          <w:rFonts w:ascii="Times New Roman" w:hAnsi="Times New Roman" w:cs="Times New Roman"/>
          <w:sz w:val="23"/>
          <w:szCs w:val="23"/>
        </w:rPr>
        <w:t>рокуроры вправе обратиться с таким иском в случае</w:t>
      </w:r>
      <w:r w:rsidRPr="00B21BC3">
        <w:rPr>
          <w:rFonts w:ascii="Times New Roman" w:hAnsi="Times New Roman" w:cs="Times New Roman"/>
          <w:sz w:val="23"/>
          <w:szCs w:val="23"/>
        </w:rPr>
        <w:t>,</w:t>
      </w:r>
      <w:r w:rsidR="004726D6" w:rsidRPr="00B21BC3">
        <w:rPr>
          <w:rFonts w:ascii="Times New Roman" w:hAnsi="Times New Roman" w:cs="Times New Roman"/>
          <w:sz w:val="23"/>
          <w:szCs w:val="23"/>
        </w:rPr>
        <w:t xml:space="preserve"> если к ним обратились </w:t>
      </w:r>
      <w:r w:rsidR="00A94115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правления Федерального казначейства по субъектам Российской Федерации, указав, что ими совершены необходимые действия, которые направлены на уст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новление виновных должностных лиц, а также информации для предъявления р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грессного иска, однако органы, уполн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моченные на предоставление такой и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4726D6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формации, ответили им отказом</w:t>
      </w:r>
      <w:r w:rsidR="00FA2714" w:rsidRPr="00B21B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[16].</w:t>
      </w:r>
    </w:p>
    <w:p w:rsidR="00315990" w:rsidRPr="00B21BC3" w:rsidRDefault="00315990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315990" w:rsidRPr="00B21BC3" w:rsidRDefault="00315990" w:rsidP="004672C0">
      <w:pPr>
        <w:pStyle w:val="ab"/>
        <w:widowControl w:val="0"/>
        <w:tabs>
          <w:tab w:val="left" w:pos="284"/>
          <w:tab w:val="left" w:pos="851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21BC3">
        <w:rPr>
          <w:rFonts w:ascii="Times New Roman" w:hAnsi="Times New Roman" w:cs="Times New Roman"/>
          <w:b/>
          <w:sz w:val="23"/>
          <w:szCs w:val="23"/>
        </w:rPr>
        <w:t xml:space="preserve">Список </w:t>
      </w:r>
      <w:r w:rsidR="00C3069A" w:rsidRPr="00B21BC3">
        <w:rPr>
          <w:rFonts w:ascii="Times New Roman" w:hAnsi="Times New Roman" w:cs="Times New Roman"/>
          <w:b/>
          <w:sz w:val="23"/>
          <w:szCs w:val="23"/>
        </w:rPr>
        <w:t xml:space="preserve">использованных </w:t>
      </w:r>
      <w:r w:rsidRPr="00B21BC3">
        <w:rPr>
          <w:rFonts w:ascii="Times New Roman" w:hAnsi="Times New Roman" w:cs="Times New Roman"/>
          <w:b/>
          <w:sz w:val="23"/>
          <w:szCs w:val="23"/>
        </w:rPr>
        <w:t>источников</w:t>
      </w:r>
    </w:p>
    <w:p w:rsidR="00315990" w:rsidRPr="00B21BC3" w:rsidRDefault="00315990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315990" w:rsidRPr="00B21BC3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 xml:space="preserve">1 </w:t>
      </w:r>
      <w:r w:rsidR="00315990" w:rsidRPr="00B21BC3">
        <w:rPr>
          <w:rFonts w:ascii="Times New Roman" w:hAnsi="Times New Roman" w:cs="Times New Roman"/>
          <w:sz w:val="23"/>
          <w:szCs w:val="23"/>
        </w:rPr>
        <w:t>Смирнов</w:t>
      </w:r>
      <w:r w:rsidR="00C3069A" w:rsidRPr="00B21BC3">
        <w:rPr>
          <w:rFonts w:ascii="Times New Roman" w:hAnsi="Times New Roman" w:cs="Times New Roman"/>
          <w:sz w:val="23"/>
          <w:szCs w:val="23"/>
        </w:rPr>
        <w:t>,</w:t>
      </w:r>
      <w:r w:rsidR="00315990" w:rsidRPr="00B21BC3">
        <w:rPr>
          <w:rFonts w:ascii="Times New Roman" w:hAnsi="Times New Roman" w:cs="Times New Roman"/>
          <w:sz w:val="23"/>
          <w:szCs w:val="23"/>
        </w:rPr>
        <w:t xml:space="preserve"> В.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315990" w:rsidRPr="00B21BC3">
        <w:rPr>
          <w:rFonts w:ascii="Times New Roman" w:hAnsi="Times New Roman" w:cs="Times New Roman"/>
          <w:sz w:val="23"/>
          <w:szCs w:val="23"/>
        </w:rPr>
        <w:t>Т. Регрессные иски в обязат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ельствах </w:t>
      </w:r>
      <w:r w:rsidR="00BA19B1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>из</w:t>
      </w:r>
      <w:r w:rsidR="00BA19B1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 причинения</w:t>
      </w:r>
      <w:r w:rsidR="00BA19B1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 вреда </w:t>
      </w:r>
      <w:r w:rsidR="00BA19B1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>/ В. Т. Смирнов.</w:t>
      </w:r>
      <w:r w:rsidR="00315990" w:rsidRPr="00B21BC3">
        <w:rPr>
          <w:rFonts w:ascii="Times New Roman" w:hAnsi="Times New Roman" w:cs="Times New Roman"/>
          <w:sz w:val="23"/>
          <w:szCs w:val="23"/>
        </w:rPr>
        <w:t xml:space="preserve"> М.</w:t>
      </w:r>
      <w:proofErr w:type="gramStart"/>
      <w:r w:rsidR="00C3069A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315990" w:rsidRPr="00B21BC3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315990" w:rsidRPr="00B21BC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15990" w:rsidRPr="00B21BC3">
        <w:rPr>
          <w:rFonts w:ascii="Times New Roman" w:hAnsi="Times New Roman" w:cs="Times New Roman"/>
          <w:sz w:val="23"/>
          <w:szCs w:val="23"/>
        </w:rPr>
        <w:t>Юриздат</w:t>
      </w:r>
      <w:proofErr w:type="spellEnd"/>
      <w:r w:rsidR="00315990" w:rsidRPr="00B21BC3">
        <w:rPr>
          <w:rFonts w:ascii="Times New Roman" w:hAnsi="Times New Roman" w:cs="Times New Roman"/>
          <w:sz w:val="23"/>
          <w:szCs w:val="23"/>
        </w:rPr>
        <w:t>, 1960. С. 5.</w:t>
      </w:r>
    </w:p>
    <w:p w:rsidR="00315990" w:rsidRPr="00B21BC3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 xml:space="preserve">2 </w:t>
      </w:r>
      <w:r w:rsidR="00315990" w:rsidRPr="00B21BC3">
        <w:rPr>
          <w:rFonts w:ascii="Times New Roman" w:hAnsi="Times New Roman" w:cs="Times New Roman"/>
          <w:sz w:val="23"/>
          <w:szCs w:val="23"/>
        </w:rPr>
        <w:t>Шевченко</w:t>
      </w:r>
      <w:r w:rsidR="00C3069A" w:rsidRPr="00B21BC3">
        <w:rPr>
          <w:rFonts w:ascii="Times New Roman" w:hAnsi="Times New Roman" w:cs="Times New Roman"/>
          <w:sz w:val="23"/>
          <w:szCs w:val="23"/>
        </w:rPr>
        <w:t>,</w:t>
      </w:r>
      <w:r w:rsidR="00315990" w:rsidRPr="00B21BC3">
        <w:rPr>
          <w:rFonts w:ascii="Times New Roman" w:hAnsi="Times New Roman" w:cs="Times New Roman"/>
          <w:sz w:val="23"/>
          <w:szCs w:val="23"/>
        </w:rPr>
        <w:t xml:space="preserve"> Г.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315990" w:rsidRPr="00B21BC3">
        <w:rPr>
          <w:rFonts w:ascii="Times New Roman" w:hAnsi="Times New Roman" w:cs="Times New Roman"/>
          <w:sz w:val="23"/>
          <w:szCs w:val="23"/>
        </w:rPr>
        <w:t>Н. Регрессные обяз</w:t>
      </w:r>
      <w:r w:rsidR="00315990" w:rsidRPr="00B21BC3">
        <w:rPr>
          <w:rFonts w:ascii="Times New Roman" w:hAnsi="Times New Roman" w:cs="Times New Roman"/>
          <w:sz w:val="23"/>
          <w:szCs w:val="23"/>
        </w:rPr>
        <w:t>а</w:t>
      </w:r>
      <w:r w:rsidR="00315990" w:rsidRPr="00B21BC3">
        <w:rPr>
          <w:rFonts w:ascii="Times New Roman" w:hAnsi="Times New Roman" w:cs="Times New Roman"/>
          <w:sz w:val="23"/>
          <w:szCs w:val="23"/>
        </w:rPr>
        <w:t>тельства в отношениях между со</w:t>
      </w:r>
      <w:r w:rsidR="00C3069A" w:rsidRPr="00B21BC3">
        <w:rPr>
          <w:rFonts w:ascii="Times New Roman" w:hAnsi="Times New Roman" w:cs="Times New Roman"/>
          <w:sz w:val="23"/>
          <w:szCs w:val="23"/>
        </w:rPr>
        <w:t>циал</w:t>
      </w:r>
      <w:r w:rsidR="00C3069A" w:rsidRPr="00B21BC3">
        <w:rPr>
          <w:rFonts w:ascii="Times New Roman" w:hAnsi="Times New Roman" w:cs="Times New Roman"/>
          <w:sz w:val="23"/>
          <w:szCs w:val="23"/>
        </w:rPr>
        <w:t>и</w:t>
      </w:r>
      <w:r w:rsidR="00C3069A" w:rsidRPr="00B21BC3">
        <w:rPr>
          <w:rFonts w:ascii="Times New Roman" w:hAnsi="Times New Roman" w:cs="Times New Roman"/>
          <w:sz w:val="23"/>
          <w:szCs w:val="23"/>
        </w:rPr>
        <w:t>стическими организациями / Г. Н. Ше</w:t>
      </w:r>
      <w:r w:rsidR="00C3069A" w:rsidRPr="00B21BC3">
        <w:rPr>
          <w:rFonts w:ascii="Times New Roman" w:hAnsi="Times New Roman" w:cs="Times New Roman"/>
          <w:sz w:val="23"/>
          <w:szCs w:val="23"/>
        </w:rPr>
        <w:t>в</w:t>
      </w:r>
      <w:r w:rsidR="00C3069A" w:rsidRPr="00B21BC3">
        <w:rPr>
          <w:rFonts w:ascii="Times New Roman" w:hAnsi="Times New Roman" w:cs="Times New Roman"/>
          <w:sz w:val="23"/>
          <w:szCs w:val="23"/>
        </w:rPr>
        <w:t>ченко. Владивосток</w:t>
      </w:r>
      <w:proofErr w:type="gramStart"/>
      <w:r w:rsidR="00C3069A" w:rsidRPr="00B21BC3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315990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>Изд-во Дальнев</w:t>
      </w:r>
      <w:r w:rsidR="00C3069A" w:rsidRPr="00B21BC3">
        <w:rPr>
          <w:rFonts w:ascii="Times New Roman" w:hAnsi="Times New Roman" w:cs="Times New Roman"/>
          <w:sz w:val="23"/>
          <w:szCs w:val="23"/>
        </w:rPr>
        <w:t>о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сточного ун-та. </w:t>
      </w:r>
      <w:r w:rsidR="00315990" w:rsidRPr="00B21BC3">
        <w:rPr>
          <w:rFonts w:ascii="Times New Roman" w:hAnsi="Times New Roman" w:cs="Times New Roman"/>
          <w:sz w:val="23"/>
          <w:szCs w:val="23"/>
        </w:rPr>
        <w:t>1990. С. 44.</w:t>
      </w:r>
    </w:p>
    <w:p w:rsidR="00315990" w:rsidRPr="00B21BC3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 xml:space="preserve">3 </w:t>
      </w:r>
      <w:r w:rsidR="0013627F" w:rsidRPr="00B21BC3">
        <w:rPr>
          <w:rFonts w:ascii="Times New Roman" w:hAnsi="Times New Roman" w:cs="Times New Roman"/>
          <w:sz w:val="23"/>
          <w:szCs w:val="23"/>
        </w:rPr>
        <w:t>Аналитическая справка о практике рассмотрения судами исков, предъявля</w:t>
      </w:r>
      <w:r w:rsidR="0013627F" w:rsidRPr="00B21BC3">
        <w:rPr>
          <w:rFonts w:ascii="Times New Roman" w:hAnsi="Times New Roman" w:cs="Times New Roman"/>
          <w:sz w:val="23"/>
          <w:szCs w:val="23"/>
        </w:rPr>
        <w:t>е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мых ФССП России в порядке регресса (приложение к письму Федеральной </w:t>
      </w:r>
      <w:r w:rsidR="00C3069A" w:rsidRPr="00B21BC3">
        <w:rPr>
          <w:rFonts w:ascii="Times New Roman" w:hAnsi="Times New Roman" w:cs="Times New Roman"/>
          <w:sz w:val="23"/>
          <w:szCs w:val="23"/>
        </w:rPr>
        <w:lastRenderedPageBreak/>
        <w:t>службы судебных приставов от 29.12.2009 г. № 12/07-21712-АП) // Справ</w:t>
      </w:r>
      <w:proofErr w:type="gramStart"/>
      <w:r w:rsidR="00C3069A" w:rsidRPr="00B21BC3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="00C3069A" w:rsidRPr="00B21BC3">
        <w:rPr>
          <w:rFonts w:ascii="Times New Roman" w:hAnsi="Times New Roman" w:cs="Times New Roman"/>
          <w:sz w:val="23"/>
          <w:szCs w:val="23"/>
        </w:rPr>
        <w:t>прав. система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>«</w:t>
      </w:r>
      <w:r w:rsidR="0013627F" w:rsidRPr="00B21BC3">
        <w:rPr>
          <w:rFonts w:ascii="Times New Roman" w:hAnsi="Times New Roman" w:cs="Times New Roman"/>
          <w:sz w:val="23"/>
          <w:szCs w:val="23"/>
        </w:rPr>
        <w:t>ГАРАНТ</w:t>
      </w:r>
      <w:r w:rsidR="00C3069A" w:rsidRPr="00B21BC3">
        <w:rPr>
          <w:rFonts w:ascii="Times New Roman" w:hAnsi="Times New Roman" w:cs="Times New Roman"/>
          <w:sz w:val="23"/>
          <w:szCs w:val="23"/>
        </w:rPr>
        <w:t>»</w:t>
      </w:r>
      <w:r w:rsidR="0013627F" w:rsidRPr="00B21BC3">
        <w:rPr>
          <w:rFonts w:ascii="Times New Roman" w:hAnsi="Times New Roman" w:cs="Times New Roman"/>
          <w:sz w:val="23"/>
          <w:szCs w:val="23"/>
        </w:rPr>
        <w:t>.</w:t>
      </w:r>
    </w:p>
    <w:p w:rsidR="00C3069A" w:rsidRPr="00B21BC3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 xml:space="preserve">4 </w:t>
      </w:r>
      <w:r w:rsidR="0013627F" w:rsidRPr="00B21BC3">
        <w:rPr>
          <w:rFonts w:ascii="Times New Roman" w:hAnsi="Times New Roman" w:cs="Times New Roman"/>
          <w:sz w:val="23"/>
          <w:szCs w:val="23"/>
        </w:rPr>
        <w:t>О предъявлении регрес</w:t>
      </w:r>
      <w:r w:rsidR="00C3069A" w:rsidRPr="00B21BC3">
        <w:rPr>
          <w:rFonts w:ascii="Times New Roman" w:hAnsi="Times New Roman" w:cs="Times New Roman"/>
          <w:sz w:val="23"/>
          <w:szCs w:val="23"/>
        </w:rPr>
        <w:t>сного треб</w:t>
      </w:r>
      <w:r w:rsidR="00C3069A" w:rsidRPr="00B21BC3">
        <w:rPr>
          <w:rFonts w:ascii="Times New Roman" w:hAnsi="Times New Roman" w:cs="Times New Roman"/>
          <w:sz w:val="23"/>
          <w:szCs w:val="23"/>
        </w:rPr>
        <w:t>о</w:t>
      </w:r>
      <w:r w:rsidR="00C3069A" w:rsidRPr="00B21BC3">
        <w:rPr>
          <w:rFonts w:ascii="Times New Roman" w:hAnsi="Times New Roman" w:cs="Times New Roman"/>
          <w:sz w:val="23"/>
          <w:szCs w:val="23"/>
        </w:rPr>
        <w:t>вания : письмо Минфина России от 13.12.2018 г. № 08-04-09/90833</w:t>
      </w:r>
      <w:r w:rsidR="0013627F" w:rsidRPr="00B21BC3">
        <w:rPr>
          <w:rFonts w:ascii="Times New Roman" w:hAnsi="Times New Roman" w:cs="Times New Roman"/>
          <w:sz w:val="23"/>
          <w:szCs w:val="23"/>
        </w:rPr>
        <w:t xml:space="preserve"> // </w:t>
      </w:r>
      <w:r w:rsidR="00C3069A" w:rsidRPr="00B21BC3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="00C3069A" w:rsidRPr="00B21BC3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="00C3069A" w:rsidRPr="00B21BC3">
        <w:rPr>
          <w:rFonts w:ascii="Times New Roman" w:hAnsi="Times New Roman" w:cs="Times New Roman"/>
          <w:sz w:val="23"/>
          <w:szCs w:val="23"/>
        </w:rPr>
        <w:t>прав. система «ГАРАНТ».</w:t>
      </w:r>
    </w:p>
    <w:p w:rsidR="0013627F" w:rsidRPr="00B21BC3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B21BC3">
        <w:rPr>
          <w:rFonts w:ascii="Times New Roman" w:hAnsi="Times New Roman" w:cs="Times New Roman"/>
          <w:sz w:val="23"/>
          <w:szCs w:val="23"/>
        </w:rPr>
        <w:t xml:space="preserve">5 </w:t>
      </w:r>
      <w:r w:rsidR="0013627F" w:rsidRPr="00B21BC3">
        <w:rPr>
          <w:rFonts w:ascii="Times New Roman" w:hAnsi="Times New Roman" w:cs="Times New Roman"/>
          <w:sz w:val="23"/>
          <w:szCs w:val="23"/>
        </w:rPr>
        <w:t>«О внесении изменений в Бюдже</w:t>
      </w:r>
      <w:r w:rsidR="0013627F" w:rsidRPr="00B21BC3">
        <w:rPr>
          <w:rFonts w:ascii="Times New Roman" w:hAnsi="Times New Roman" w:cs="Times New Roman"/>
          <w:sz w:val="23"/>
          <w:szCs w:val="23"/>
        </w:rPr>
        <w:t>т</w:t>
      </w:r>
      <w:r w:rsidR="0013627F" w:rsidRPr="00B21BC3">
        <w:rPr>
          <w:rFonts w:ascii="Times New Roman" w:hAnsi="Times New Roman" w:cs="Times New Roman"/>
          <w:sz w:val="23"/>
          <w:szCs w:val="23"/>
        </w:rPr>
        <w:t>ный кодекс Российской Федерации в ч</w:t>
      </w:r>
      <w:r w:rsidR="0013627F" w:rsidRPr="00B21BC3">
        <w:rPr>
          <w:rFonts w:ascii="Times New Roman" w:hAnsi="Times New Roman" w:cs="Times New Roman"/>
          <w:sz w:val="23"/>
          <w:szCs w:val="23"/>
        </w:rPr>
        <w:t>а</w:t>
      </w:r>
      <w:r w:rsidR="0013627F" w:rsidRPr="00B21BC3">
        <w:rPr>
          <w:rFonts w:ascii="Times New Roman" w:hAnsi="Times New Roman" w:cs="Times New Roman"/>
          <w:sz w:val="23"/>
          <w:szCs w:val="23"/>
        </w:rPr>
        <w:t>сти совершенствования исполнения с</w:t>
      </w:r>
      <w:r w:rsidR="0013627F" w:rsidRPr="00B21BC3">
        <w:rPr>
          <w:rFonts w:ascii="Times New Roman" w:hAnsi="Times New Roman" w:cs="Times New Roman"/>
          <w:sz w:val="23"/>
          <w:szCs w:val="23"/>
        </w:rPr>
        <w:t>у</w:t>
      </w:r>
      <w:r w:rsidR="0013627F" w:rsidRPr="00B21BC3">
        <w:rPr>
          <w:rFonts w:ascii="Times New Roman" w:hAnsi="Times New Roman" w:cs="Times New Roman"/>
          <w:sz w:val="23"/>
          <w:szCs w:val="23"/>
        </w:rPr>
        <w:t>дебных актов и Федеральный закон «О внесении изменений в Бюджетный кодекс Российской Федерации и отдельные зак</w:t>
      </w:r>
      <w:r w:rsidR="0013627F" w:rsidRPr="00B21BC3">
        <w:rPr>
          <w:rFonts w:ascii="Times New Roman" w:hAnsi="Times New Roman" w:cs="Times New Roman"/>
          <w:sz w:val="23"/>
          <w:szCs w:val="23"/>
        </w:rPr>
        <w:t>о</w:t>
      </w:r>
      <w:r w:rsidR="0013627F" w:rsidRPr="00B21BC3">
        <w:rPr>
          <w:rFonts w:ascii="Times New Roman" w:hAnsi="Times New Roman" w:cs="Times New Roman"/>
          <w:sz w:val="23"/>
          <w:szCs w:val="23"/>
        </w:rPr>
        <w:t>нодательные акты Российской Федерации и установлении особенностей исполнения федерального бюджета в 2018 году»</w:t>
      </w:r>
      <w:proofErr w:type="gramStart"/>
      <w:r w:rsidR="00C3069A" w:rsidRPr="00B21BC3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C3069A" w:rsidRPr="00B21BC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3069A" w:rsidRPr="00B21BC3">
        <w:rPr>
          <w:rFonts w:ascii="Times New Roman" w:hAnsi="Times New Roman" w:cs="Times New Roman"/>
          <w:sz w:val="23"/>
          <w:szCs w:val="23"/>
        </w:rPr>
        <w:t>ф</w:t>
      </w:r>
      <w:r w:rsidR="00C3069A" w:rsidRPr="00B21BC3">
        <w:rPr>
          <w:rFonts w:ascii="Times New Roman" w:hAnsi="Times New Roman" w:cs="Times New Roman"/>
          <w:sz w:val="23"/>
          <w:szCs w:val="23"/>
        </w:rPr>
        <w:t>е</w:t>
      </w:r>
      <w:r w:rsidR="00C3069A" w:rsidRPr="00B21BC3">
        <w:rPr>
          <w:rFonts w:ascii="Times New Roman" w:hAnsi="Times New Roman" w:cs="Times New Roman"/>
          <w:sz w:val="23"/>
          <w:szCs w:val="23"/>
        </w:rPr>
        <w:t>дер</w:t>
      </w:r>
      <w:proofErr w:type="spellEnd"/>
      <w:r w:rsidR="00C3069A" w:rsidRPr="00B21BC3">
        <w:rPr>
          <w:rFonts w:ascii="Times New Roman" w:hAnsi="Times New Roman" w:cs="Times New Roman"/>
          <w:sz w:val="23"/>
          <w:szCs w:val="23"/>
        </w:rPr>
        <w:t xml:space="preserve">. закон от 04.06.2018 г. № 142-ФЗ </w:t>
      </w:r>
      <w:r w:rsidR="0013627F" w:rsidRPr="00B21BC3">
        <w:rPr>
          <w:rFonts w:ascii="Times New Roman" w:hAnsi="Times New Roman" w:cs="Times New Roman"/>
          <w:sz w:val="23"/>
          <w:szCs w:val="23"/>
        </w:rPr>
        <w:t>//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 </w:t>
      </w:r>
      <w:hyperlink r:id="rId13" w:history="1">
        <w:r w:rsidR="00C3069A" w:rsidRPr="00B21BC3">
          <w:rPr>
            <w:rStyle w:val="a6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www.pravo.gov.ru</w:t>
        </w:r>
      </w:hyperlink>
      <w:r w:rsidR="00C3069A" w:rsidRPr="00B21BC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3069A" w:rsidRPr="00B21BC3">
        <w:rPr>
          <w:rFonts w:ascii="Times New Roman" w:hAnsi="Times New Roman" w:cs="Times New Roman"/>
          <w:sz w:val="23"/>
          <w:szCs w:val="23"/>
        </w:rPr>
        <w:t xml:space="preserve">(дата обращения </w:t>
      </w:r>
      <w:r w:rsidR="0013627F" w:rsidRPr="00B21BC3">
        <w:rPr>
          <w:rFonts w:ascii="Times New Roman" w:hAnsi="Times New Roman" w:cs="Times New Roman"/>
          <w:sz w:val="23"/>
          <w:szCs w:val="23"/>
        </w:rPr>
        <w:t>04.06.2018</w:t>
      </w:r>
      <w:r w:rsidR="00C3069A" w:rsidRPr="00B21BC3">
        <w:rPr>
          <w:rFonts w:ascii="Times New Roman" w:hAnsi="Times New Roman" w:cs="Times New Roman"/>
          <w:sz w:val="23"/>
          <w:szCs w:val="23"/>
        </w:rPr>
        <w:t>)</w:t>
      </w:r>
      <w:r w:rsidR="0013627F" w:rsidRPr="00B21BC3">
        <w:rPr>
          <w:rFonts w:ascii="Times New Roman" w:hAnsi="Times New Roman" w:cs="Times New Roman"/>
          <w:sz w:val="23"/>
          <w:szCs w:val="23"/>
        </w:rPr>
        <w:t>.</w:t>
      </w:r>
    </w:p>
    <w:p w:rsidR="00C3069A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6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«О некоторых вопросах применения судами норм Бюджетного кодекса Росси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й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ской Федерации, связанных с исполнением судебных актов по обращению взыскания на средства бюджетов бюджетной системы Российской Федерации»</w:t>
      </w:r>
      <w:proofErr w:type="gramStart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:</w:t>
      </w:r>
      <w:proofErr w:type="gram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пост. Пленума Верховного Суда РФ от 28.05.2019 г. № 13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// Росс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ийская газета. 2019. 7 июня.</w:t>
      </w:r>
    </w:p>
    <w:p w:rsidR="00C3069A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>7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Об утверждении Положения о подг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товке и подаче в судебные органы исковых заявлений от имени Российской Федерации в лице ФТС России о взыскании дене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жных средств в порядке регресса : приказ ФТС России от 23.08.2018 г. № 1325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// 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«ГАРАНТ».</w:t>
      </w:r>
    </w:p>
    <w:p w:rsidR="0013627F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8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Апелляционное определение Нижег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родского областного суда от 10.05.2018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г. по делу № 33-4954/2018 // Справ</w:t>
      </w:r>
      <w:proofErr w:type="gramStart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»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13627F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8"/>
          <w:sz w:val="23"/>
          <w:szCs w:val="23"/>
        </w:rPr>
      </w:pPr>
      <w:r w:rsidRPr="00BA19B1">
        <w:rPr>
          <w:rFonts w:ascii="Times New Roman" w:hAnsi="Times New Roman" w:cs="Times New Roman"/>
          <w:spacing w:val="-8"/>
          <w:sz w:val="23"/>
          <w:szCs w:val="23"/>
        </w:rPr>
        <w:t xml:space="preserve">9 </w:t>
      </w:r>
      <w:r w:rsidR="0013627F" w:rsidRPr="00BA19B1">
        <w:rPr>
          <w:rFonts w:ascii="Times New Roman" w:hAnsi="Times New Roman" w:cs="Times New Roman"/>
          <w:spacing w:val="-8"/>
          <w:sz w:val="23"/>
          <w:szCs w:val="23"/>
        </w:rPr>
        <w:t>Решение Тоцкого районного суда Оренбургской области от 11.01.2019</w:t>
      </w:r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 xml:space="preserve"> г.</w:t>
      </w:r>
      <w:r w:rsidR="0013627F" w:rsidRPr="00BA19B1">
        <w:rPr>
          <w:rFonts w:ascii="Times New Roman" w:hAnsi="Times New Roman" w:cs="Times New Roman"/>
          <w:spacing w:val="-8"/>
          <w:sz w:val="23"/>
          <w:szCs w:val="23"/>
        </w:rPr>
        <w:t xml:space="preserve"> по </w:t>
      </w:r>
      <w:r w:rsidR="0013627F" w:rsidRPr="00BA19B1">
        <w:rPr>
          <w:rFonts w:ascii="Times New Roman" w:hAnsi="Times New Roman" w:cs="Times New Roman"/>
          <w:spacing w:val="-8"/>
          <w:sz w:val="23"/>
          <w:szCs w:val="23"/>
        </w:rPr>
        <w:lastRenderedPageBreak/>
        <w:t>делу № 2-12/2019</w:t>
      </w:r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13627F" w:rsidRPr="00BA19B1">
        <w:rPr>
          <w:rFonts w:ascii="Times New Roman" w:hAnsi="Times New Roman" w:cs="Times New Roman"/>
          <w:spacing w:val="-8"/>
          <w:sz w:val="23"/>
          <w:szCs w:val="23"/>
        </w:rPr>
        <w:t xml:space="preserve">(2-964/2018;)~М-897/2018 // </w:t>
      </w:r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>Справ</w:t>
      </w:r>
      <w:proofErr w:type="gramStart"/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>.-</w:t>
      </w:r>
      <w:proofErr w:type="gramEnd"/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>прав. система «</w:t>
      </w:r>
      <w:proofErr w:type="spellStart"/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>КонсультантПлюс</w:t>
      </w:r>
      <w:proofErr w:type="spellEnd"/>
      <w:r w:rsidR="00C3069A" w:rsidRPr="00BA19B1">
        <w:rPr>
          <w:rFonts w:ascii="Times New Roman" w:hAnsi="Times New Roman" w:cs="Times New Roman"/>
          <w:spacing w:val="-8"/>
          <w:sz w:val="23"/>
          <w:szCs w:val="23"/>
        </w:rPr>
        <w:t>»</w:t>
      </w:r>
      <w:r w:rsidR="0013627F" w:rsidRPr="00BA19B1">
        <w:rPr>
          <w:rFonts w:ascii="Times New Roman" w:hAnsi="Times New Roman" w:cs="Times New Roman"/>
          <w:spacing w:val="-8"/>
          <w:sz w:val="23"/>
          <w:szCs w:val="23"/>
        </w:rPr>
        <w:t>.</w:t>
      </w:r>
    </w:p>
    <w:p w:rsidR="00C3069A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10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Решение Верх-</w:t>
      </w:r>
      <w:proofErr w:type="spellStart"/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Исетского</w:t>
      </w:r>
      <w:proofErr w:type="spellEnd"/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районн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ого суда г. Екатеринбурга от 19.02.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2019 г. по делу № 2-574/2019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(2-8821/2018;)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// </w:t>
      </w:r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="00C3069A" w:rsidRPr="00BA19B1">
        <w:rPr>
          <w:rFonts w:ascii="Times New Roman" w:hAnsi="Times New Roman" w:cs="Times New Roman"/>
          <w:spacing w:val="-6"/>
          <w:sz w:val="23"/>
          <w:szCs w:val="23"/>
        </w:rPr>
        <w:t>».</w:t>
      </w:r>
    </w:p>
    <w:p w:rsidR="0013627F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11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Определение Судебной коллегии по гражданским делам Верховного Суда РФ от 22.01.2018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г.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№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18-КГ17-236 //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Pr="00BA19B1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Pr="00BA19B1">
        <w:rPr>
          <w:rFonts w:ascii="Times New Roman" w:hAnsi="Times New Roman" w:cs="Times New Roman"/>
          <w:spacing w:val="-6"/>
          <w:sz w:val="23"/>
          <w:szCs w:val="23"/>
        </w:rPr>
        <w:t>»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13627F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12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Определение Судебной коллегии по гражданским делам Верховного Суда РФ от 17.05.2016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г.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№ 78-КГ16-5 //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Pr="00BA19B1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Pr="00BA19B1">
        <w:rPr>
          <w:rFonts w:ascii="Times New Roman" w:hAnsi="Times New Roman" w:cs="Times New Roman"/>
          <w:spacing w:val="-6"/>
          <w:sz w:val="23"/>
          <w:szCs w:val="23"/>
        </w:rPr>
        <w:t>».</w:t>
      </w:r>
    </w:p>
    <w:p w:rsidR="0013627F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13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Решение </w:t>
      </w:r>
      <w:proofErr w:type="spellStart"/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Дивеевского</w:t>
      </w:r>
      <w:proofErr w:type="spellEnd"/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районного суда Нижегородского области от 17.10.2017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г.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по делу № 2-258/2017~М-222/2017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//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ГАРАНТ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»</w:t>
      </w:r>
      <w:r w:rsidR="0013627F" w:rsidRPr="00BA19B1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FA2714" w:rsidRPr="00BA19B1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14 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>Определение Судебной коллегии по гражданским делам Верховного Суда РФ от 23.04.2018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г.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 xml:space="preserve"> № 47-КГПР18-3 // </w:t>
      </w:r>
      <w:r w:rsidRPr="00BA19B1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Pr="00BA19B1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Pr="00BA19B1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Pr="00BA19B1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Pr="00BA19B1">
        <w:rPr>
          <w:rFonts w:ascii="Times New Roman" w:hAnsi="Times New Roman" w:cs="Times New Roman"/>
          <w:spacing w:val="-6"/>
          <w:sz w:val="23"/>
          <w:szCs w:val="23"/>
        </w:rPr>
        <w:t>»</w:t>
      </w:r>
      <w:r w:rsidR="00FA2714" w:rsidRPr="00BA19B1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FA2714" w:rsidRPr="00927F5A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927F5A">
        <w:rPr>
          <w:rFonts w:ascii="Times New Roman" w:hAnsi="Times New Roman" w:cs="Times New Roman"/>
          <w:spacing w:val="-6"/>
          <w:sz w:val="23"/>
          <w:szCs w:val="23"/>
        </w:rPr>
        <w:t xml:space="preserve">15 </w:t>
      </w:r>
      <w:r w:rsidR="00FA2714" w:rsidRPr="00927F5A">
        <w:rPr>
          <w:rFonts w:ascii="Times New Roman" w:hAnsi="Times New Roman" w:cs="Times New Roman"/>
          <w:spacing w:val="-6"/>
          <w:sz w:val="23"/>
          <w:szCs w:val="23"/>
        </w:rPr>
        <w:t>Решение Советского районного суда города Волгограда от 02.03.2018</w:t>
      </w:r>
      <w:r w:rsidRPr="00927F5A">
        <w:rPr>
          <w:rFonts w:ascii="Times New Roman" w:hAnsi="Times New Roman" w:cs="Times New Roman"/>
          <w:spacing w:val="-6"/>
          <w:sz w:val="23"/>
          <w:szCs w:val="23"/>
        </w:rPr>
        <w:t xml:space="preserve"> г.</w:t>
      </w:r>
      <w:r w:rsidR="00FA2714" w:rsidRPr="00927F5A">
        <w:rPr>
          <w:rFonts w:ascii="Times New Roman" w:hAnsi="Times New Roman" w:cs="Times New Roman"/>
          <w:spacing w:val="-6"/>
          <w:sz w:val="23"/>
          <w:szCs w:val="23"/>
        </w:rPr>
        <w:t xml:space="preserve"> по делу № 2-442/2018</w:t>
      </w:r>
      <w:r w:rsidRPr="00927F5A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A2714" w:rsidRPr="00927F5A">
        <w:rPr>
          <w:rFonts w:ascii="Times New Roman" w:hAnsi="Times New Roman" w:cs="Times New Roman"/>
          <w:spacing w:val="-6"/>
          <w:sz w:val="23"/>
          <w:szCs w:val="23"/>
        </w:rPr>
        <w:t xml:space="preserve">(2-3667/2017;)~М-3412/2017 // </w:t>
      </w:r>
      <w:r w:rsidRPr="00927F5A">
        <w:rPr>
          <w:rFonts w:ascii="Times New Roman" w:hAnsi="Times New Roman" w:cs="Times New Roman"/>
          <w:spacing w:val="-6"/>
          <w:sz w:val="23"/>
          <w:szCs w:val="23"/>
        </w:rPr>
        <w:t>Справ</w:t>
      </w:r>
      <w:proofErr w:type="gramStart"/>
      <w:r w:rsidRPr="00927F5A">
        <w:rPr>
          <w:rFonts w:ascii="Times New Roman" w:hAnsi="Times New Roman" w:cs="Times New Roman"/>
          <w:spacing w:val="-6"/>
          <w:sz w:val="23"/>
          <w:szCs w:val="23"/>
        </w:rPr>
        <w:t>.-</w:t>
      </w:r>
      <w:proofErr w:type="gramEnd"/>
      <w:r w:rsidRPr="00927F5A">
        <w:rPr>
          <w:rFonts w:ascii="Times New Roman" w:hAnsi="Times New Roman" w:cs="Times New Roman"/>
          <w:spacing w:val="-6"/>
          <w:sz w:val="23"/>
          <w:szCs w:val="23"/>
        </w:rPr>
        <w:t>прав. система «</w:t>
      </w:r>
      <w:proofErr w:type="spellStart"/>
      <w:r w:rsidRPr="00927F5A">
        <w:rPr>
          <w:rFonts w:ascii="Times New Roman" w:hAnsi="Times New Roman" w:cs="Times New Roman"/>
          <w:spacing w:val="-6"/>
          <w:sz w:val="23"/>
          <w:szCs w:val="23"/>
        </w:rPr>
        <w:t>КонсультантПлюс</w:t>
      </w:r>
      <w:proofErr w:type="spellEnd"/>
      <w:r w:rsidRPr="00927F5A">
        <w:rPr>
          <w:rFonts w:ascii="Times New Roman" w:hAnsi="Times New Roman" w:cs="Times New Roman"/>
          <w:spacing w:val="-6"/>
          <w:sz w:val="23"/>
          <w:szCs w:val="23"/>
        </w:rPr>
        <w:t>».</w:t>
      </w:r>
    </w:p>
    <w:p w:rsidR="007C6B5D" w:rsidRPr="00927F5A" w:rsidRDefault="00D57DD7" w:rsidP="004672C0">
      <w:pPr>
        <w:pStyle w:val="a3"/>
        <w:widowControl w:val="0"/>
        <w:spacing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16 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Письмо Минфина России от 03.10.2014</w:t>
      </w:r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.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№ 08-04-06/3395 «Об орган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зации работы по представлению интер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сов Минфина России в судах» // </w:t>
      </w:r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Справ</w:t>
      </w:r>
      <w:proofErr w:type="gramStart"/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.-</w:t>
      </w:r>
      <w:proofErr w:type="gramEnd"/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прав. система «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ГАРАНТ</w:t>
      </w:r>
      <w:r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FA2714" w:rsidRPr="00927F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sectPr w:rsidR="007C6B5D" w:rsidRPr="00927F5A" w:rsidSect="005A2FD8">
      <w:type w:val="continuous"/>
      <w:pgSz w:w="11906" w:h="16838"/>
      <w:pgMar w:top="1418" w:right="1418" w:bottom="1418" w:left="1418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CB" w:rsidRDefault="006616CB" w:rsidP="006C3426">
      <w:pPr>
        <w:spacing w:after="0" w:line="240" w:lineRule="auto"/>
      </w:pPr>
      <w:r>
        <w:separator/>
      </w:r>
    </w:p>
  </w:endnote>
  <w:endnote w:type="continuationSeparator" w:id="0">
    <w:p w:rsidR="006616CB" w:rsidRDefault="006616CB" w:rsidP="006C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C0" w:rsidRDefault="004672C0" w:rsidP="004672C0">
    <w:pPr>
      <w:pStyle w:val="a9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4672C0" w:rsidRDefault="004672C0" w:rsidP="004672C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199" w:rsidRDefault="00A02199" w:rsidP="00A02199">
    <w:pPr>
      <w:pStyle w:val="a9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A02199" w:rsidRDefault="00A021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CB" w:rsidRDefault="006616CB" w:rsidP="006C3426">
      <w:pPr>
        <w:spacing w:after="0" w:line="240" w:lineRule="auto"/>
      </w:pPr>
      <w:r>
        <w:separator/>
      </w:r>
    </w:p>
  </w:footnote>
  <w:footnote w:type="continuationSeparator" w:id="0">
    <w:p w:rsidR="006616CB" w:rsidRDefault="006616CB" w:rsidP="006C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924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2AB0" w:rsidRPr="00BA19B1" w:rsidRDefault="00CF2AB0">
        <w:pPr>
          <w:pStyle w:val="a7"/>
          <w:jc w:val="center"/>
          <w:rPr>
            <w:rFonts w:ascii="Times New Roman" w:hAnsi="Times New Roman" w:cs="Times New Roman"/>
          </w:rPr>
        </w:pPr>
        <w:r w:rsidRPr="00BA19B1">
          <w:rPr>
            <w:rFonts w:ascii="Times New Roman" w:hAnsi="Times New Roman" w:cs="Times New Roman"/>
          </w:rPr>
          <w:fldChar w:fldCharType="begin"/>
        </w:r>
        <w:r w:rsidRPr="00BA19B1">
          <w:rPr>
            <w:rFonts w:ascii="Times New Roman" w:hAnsi="Times New Roman" w:cs="Times New Roman"/>
          </w:rPr>
          <w:instrText>PAGE   \* MERGEFORMAT</w:instrText>
        </w:r>
        <w:r w:rsidRPr="00BA19B1">
          <w:rPr>
            <w:rFonts w:ascii="Times New Roman" w:hAnsi="Times New Roman" w:cs="Times New Roman"/>
          </w:rPr>
          <w:fldChar w:fldCharType="separate"/>
        </w:r>
        <w:r w:rsidR="008407CA">
          <w:rPr>
            <w:rFonts w:ascii="Times New Roman" w:hAnsi="Times New Roman" w:cs="Times New Roman"/>
            <w:noProof/>
          </w:rPr>
          <w:t>148</w:t>
        </w:r>
        <w:r w:rsidRPr="00BA19B1">
          <w:rPr>
            <w:rFonts w:ascii="Times New Roman" w:hAnsi="Times New Roman" w:cs="Times New Roman"/>
          </w:rPr>
          <w:fldChar w:fldCharType="end"/>
        </w:r>
      </w:p>
    </w:sdtContent>
  </w:sdt>
  <w:p w:rsidR="00CF2AB0" w:rsidRDefault="00CF2AB0" w:rsidP="00755E40">
    <w:pPr>
      <w:pStyle w:val="a7"/>
      <w:tabs>
        <w:tab w:val="clear" w:pos="4677"/>
        <w:tab w:val="clear" w:pos="9355"/>
        <w:tab w:val="left" w:pos="24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084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21BC3" w:rsidRPr="00B21BC3" w:rsidRDefault="00B21BC3" w:rsidP="00B21BC3">
        <w:pPr>
          <w:pStyle w:val="a7"/>
          <w:jc w:val="center"/>
          <w:rPr>
            <w:rFonts w:ascii="Times New Roman" w:hAnsi="Times New Roman" w:cs="Times New Roman"/>
          </w:rPr>
        </w:pPr>
        <w:r w:rsidRPr="00B21BC3">
          <w:rPr>
            <w:rFonts w:ascii="Times New Roman" w:hAnsi="Times New Roman" w:cs="Times New Roman"/>
          </w:rPr>
          <w:fldChar w:fldCharType="begin"/>
        </w:r>
        <w:r w:rsidRPr="00B21BC3">
          <w:rPr>
            <w:rFonts w:ascii="Times New Roman" w:hAnsi="Times New Roman" w:cs="Times New Roman"/>
          </w:rPr>
          <w:instrText>PAGE   \* MERGEFORMAT</w:instrText>
        </w:r>
        <w:r w:rsidRPr="00B21BC3">
          <w:rPr>
            <w:rFonts w:ascii="Times New Roman" w:hAnsi="Times New Roman" w:cs="Times New Roman"/>
          </w:rPr>
          <w:fldChar w:fldCharType="separate"/>
        </w:r>
        <w:r w:rsidR="008407CA">
          <w:rPr>
            <w:rFonts w:ascii="Times New Roman" w:hAnsi="Times New Roman" w:cs="Times New Roman"/>
            <w:noProof/>
          </w:rPr>
          <w:t>147</w:t>
        </w:r>
        <w:r w:rsidRPr="00B21BC3">
          <w:rPr>
            <w:rFonts w:ascii="Times New Roman" w:hAnsi="Times New Roman" w:cs="Times New Roman"/>
          </w:rPr>
          <w:fldChar w:fldCharType="end"/>
        </w:r>
      </w:p>
    </w:sdtContent>
  </w:sdt>
  <w:p w:rsidR="00B21BC3" w:rsidRPr="00B21BC3" w:rsidRDefault="00B21BC3" w:rsidP="00B21BC3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BFC"/>
    <w:multiLevelType w:val="hybridMultilevel"/>
    <w:tmpl w:val="2BDC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F6"/>
    <w:rsid w:val="00001B75"/>
    <w:rsid w:val="00020CC0"/>
    <w:rsid w:val="00030639"/>
    <w:rsid w:val="00101C7E"/>
    <w:rsid w:val="00116466"/>
    <w:rsid w:val="0012664D"/>
    <w:rsid w:val="00135505"/>
    <w:rsid w:val="0013627F"/>
    <w:rsid w:val="00141925"/>
    <w:rsid w:val="00144C66"/>
    <w:rsid w:val="00152B10"/>
    <w:rsid w:val="001576C9"/>
    <w:rsid w:val="00165C6E"/>
    <w:rsid w:val="001B465F"/>
    <w:rsid w:val="001D703B"/>
    <w:rsid w:val="001D72F3"/>
    <w:rsid w:val="002043C1"/>
    <w:rsid w:val="00215CEB"/>
    <w:rsid w:val="00216F51"/>
    <w:rsid w:val="002530F2"/>
    <w:rsid w:val="0026345A"/>
    <w:rsid w:val="002653FF"/>
    <w:rsid w:val="002A4F7C"/>
    <w:rsid w:val="002D6ED3"/>
    <w:rsid w:val="002F68E4"/>
    <w:rsid w:val="00315990"/>
    <w:rsid w:val="00341A7A"/>
    <w:rsid w:val="00347EAD"/>
    <w:rsid w:val="0035255C"/>
    <w:rsid w:val="00354C6B"/>
    <w:rsid w:val="0039510B"/>
    <w:rsid w:val="00397ACA"/>
    <w:rsid w:val="003A02FB"/>
    <w:rsid w:val="003A2565"/>
    <w:rsid w:val="003A3C4E"/>
    <w:rsid w:val="003C3ECC"/>
    <w:rsid w:val="003C60C9"/>
    <w:rsid w:val="003D25F6"/>
    <w:rsid w:val="003E67EB"/>
    <w:rsid w:val="00406C30"/>
    <w:rsid w:val="004516FD"/>
    <w:rsid w:val="00462FD6"/>
    <w:rsid w:val="004672C0"/>
    <w:rsid w:val="004726D6"/>
    <w:rsid w:val="00480388"/>
    <w:rsid w:val="00483122"/>
    <w:rsid w:val="004949E1"/>
    <w:rsid w:val="004F15D5"/>
    <w:rsid w:val="005029EF"/>
    <w:rsid w:val="00516706"/>
    <w:rsid w:val="00533274"/>
    <w:rsid w:val="00535263"/>
    <w:rsid w:val="00542097"/>
    <w:rsid w:val="005556ED"/>
    <w:rsid w:val="0055693D"/>
    <w:rsid w:val="00560DC9"/>
    <w:rsid w:val="005934BE"/>
    <w:rsid w:val="005A2FD8"/>
    <w:rsid w:val="005F5FB1"/>
    <w:rsid w:val="00655BB2"/>
    <w:rsid w:val="006616CB"/>
    <w:rsid w:val="006A70AE"/>
    <w:rsid w:val="006B2921"/>
    <w:rsid w:val="006B725A"/>
    <w:rsid w:val="006C3426"/>
    <w:rsid w:val="006C4528"/>
    <w:rsid w:val="006E44C1"/>
    <w:rsid w:val="006E4CFF"/>
    <w:rsid w:val="006E56E4"/>
    <w:rsid w:val="006F395F"/>
    <w:rsid w:val="00703844"/>
    <w:rsid w:val="00742D5F"/>
    <w:rsid w:val="00755E40"/>
    <w:rsid w:val="007B6908"/>
    <w:rsid w:val="007C6B5D"/>
    <w:rsid w:val="00811F01"/>
    <w:rsid w:val="008407CA"/>
    <w:rsid w:val="00886653"/>
    <w:rsid w:val="008C4803"/>
    <w:rsid w:val="008F7810"/>
    <w:rsid w:val="00922CCE"/>
    <w:rsid w:val="00927F5A"/>
    <w:rsid w:val="00992371"/>
    <w:rsid w:val="009975FB"/>
    <w:rsid w:val="009A3294"/>
    <w:rsid w:val="009C119D"/>
    <w:rsid w:val="009D3081"/>
    <w:rsid w:val="009D3B97"/>
    <w:rsid w:val="009D4D16"/>
    <w:rsid w:val="00A02199"/>
    <w:rsid w:val="00A07860"/>
    <w:rsid w:val="00A11760"/>
    <w:rsid w:val="00A16850"/>
    <w:rsid w:val="00A25FCF"/>
    <w:rsid w:val="00A36DB4"/>
    <w:rsid w:val="00A93E24"/>
    <w:rsid w:val="00A94115"/>
    <w:rsid w:val="00AB4B12"/>
    <w:rsid w:val="00B07D65"/>
    <w:rsid w:val="00B21BC3"/>
    <w:rsid w:val="00B37343"/>
    <w:rsid w:val="00B54FEA"/>
    <w:rsid w:val="00B56BF4"/>
    <w:rsid w:val="00B57EE8"/>
    <w:rsid w:val="00B67A43"/>
    <w:rsid w:val="00BA19B1"/>
    <w:rsid w:val="00BA35C1"/>
    <w:rsid w:val="00BA4718"/>
    <w:rsid w:val="00BB3F18"/>
    <w:rsid w:val="00C3069A"/>
    <w:rsid w:val="00CA3CBE"/>
    <w:rsid w:val="00CD63D1"/>
    <w:rsid w:val="00CF2AB0"/>
    <w:rsid w:val="00CF52EA"/>
    <w:rsid w:val="00D21D53"/>
    <w:rsid w:val="00D309DF"/>
    <w:rsid w:val="00D57DD7"/>
    <w:rsid w:val="00D85603"/>
    <w:rsid w:val="00DC311B"/>
    <w:rsid w:val="00E22147"/>
    <w:rsid w:val="00E24043"/>
    <w:rsid w:val="00E633E0"/>
    <w:rsid w:val="00EB6AB8"/>
    <w:rsid w:val="00ED2D35"/>
    <w:rsid w:val="00ED5879"/>
    <w:rsid w:val="00F16E78"/>
    <w:rsid w:val="00F174D3"/>
    <w:rsid w:val="00F27303"/>
    <w:rsid w:val="00FA2714"/>
    <w:rsid w:val="00FA6E9B"/>
    <w:rsid w:val="00FB4FC8"/>
    <w:rsid w:val="00FC0126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2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3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C34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C342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C3426"/>
    <w:rPr>
      <w:vertAlign w:val="superscript"/>
    </w:rPr>
  </w:style>
  <w:style w:type="character" w:styleId="a6">
    <w:name w:val="Hyperlink"/>
    <w:basedOn w:val="a0"/>
    <w:uiPriority w:val="99"/>
    <w:unhideWhenUsed/>
    <w:rsid w:val="00462FD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9E1"/>
  </w:style>
  <w:style w:type="paragraph" w:styleId="a9">
    <w:name w:val="footer"/>
    <w:basedOn w:val="a"/>
    <w:link w:val="aa"/>
    <w:uiPriority w:val="99"/>
    <w:unhideWhenUsed/>
    <w:rsid w:val="004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9E1"/>
  </w:style>
  <w:style w:type="character" w:customStyle="1" w:styleId="20">
    <w:name w:val="Заголовок 2 Знак"/>
    <w:basedOn w:val="a0"/>
    <w:link w:val="2"/>
    <w:uiPriority w:val="9"/>
    <w:rsid w:val="003A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31599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6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2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3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C34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C342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C3426"/>
    <w:rPr>
      <w:vertAlign w:val="superscript"/>
    </w:rPr>
  </w:style>
  <w:style w:type="character" w:styleId="a6">
    <w:name w:val="Hyperlink"/>
    <w:basedOn w:val="a0"/>
    <w:uiPriority w:val="99"/>
    <w:unhideWhenUsed/>
    <w:rsid w:val="00462FD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9E1"/>
  </w:style>
  <w:style w:type="paragraph" w:styleId="a9">
    <w:name w:val="footer"/>
    <w:basedOn w:val="a"/>
    <w:link w:val="aa"/>
    <w:uiPriority w:val="99"/>
    <w:unhideWhenUsed/>
    <w:rsid w:val="0049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9E1"/>
  </w:style>
  <w:style w:type="character" w:customStyle="1" w:styleId="20">
    <w:name w:val="Заголовок 2 Знак"/>
    <w:basedOn w:val="a0"/>
    <w:link w:val="2"/>
    <w:uiPriority w:val="9"/>
    <w:rsid w:val="003A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31599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6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5B4F-BDA3-43ED-A5EE-A2D9E6AA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Зардов</dc:creator>
  <cp:lastModifiedBy>User</cp:lastModifiedBy>
  <cp:revision>38</cp:revision>
  <cp:lastPrinted>2020-10-09T03:24:00Z</cp:lastPrinted>
  <dcterms:created xsi:type="dcterms:W3CDTF">2020-05-07T13:43:00Z</dcterms:created>
  <dcterms:modified xsi:type="dcterms:W3CDTF">2020-10-14T05:55:00Z</dcterms:modified>
</cp:coreProperties>
</file>