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AC" w:rsidRPr="00A835A7" w:rsidRDefault="009B2DAC" w:rsidP="00CA5870">
      <w:pPr>
        <w:widowControl w:val="0"/>
        <w:spacing w:after="0" w:line="264" w:lineRule="auto"/>
        <w:ind w:firstLine="340"/>
        <w:jc w:val="right"/>
        <w:rPr>
          <w:rFonts w:ascii="Times New Roman" w:hAnsi="Times New Roman" w:cs="Times New Roman"/>
          <w:b/>
          <w:i/>
          <w:sz w:val="27"/>
          <w:szCs w:val="27"/>
        </w:rPr>
      </w:pPr>
      <w:r w:rsidRPr="00A835A7">
        <w:rPr>
          <w:rFonts w:ascii="Times New Roman" w:hAnsi="Times New Roman" w:cs="Times New Roman"/>
          <w:b/>
          <w:i/>
          <w:sz w:val="27"/>
          <w:szCs w:val="27"/>
        </w:rPr>
        <w:t>УДК</w:t>
      </w:r>
      <w:r w:rsidR="00886C40" w:rsidRPr="00A835A7">
        <w:rPr>
          <w:rFonts w:ascii="Times New Roman" w:hAnsi="Times New Roman" w:cs="Times New Roman"/>
          <w:b/>
          <w:i/>
          <w:sz w:val="27"/>
          <w:szCs w:val="27"/>
        </w:rPr>
        <w:t xml:space="preserve"> 341.226:347.823.1</w:t>
      </w:r>
    </w:p>
    <w:p w:rsidR="000A37B8" w:rsidRPr="006D1FE4" w:rsidRDefault="000A37B8" w:rsidP="000A37B8">
      <w:pPr>
        <w:spacing w:after="0" w:line="264" w:lineRule="auto"/>
        <w:ind w:firstLine="340"/>
        <w:jc w:val="right"/>
        <w:rPr>
          <w:rFonts w:ascii="Times New Roman" w:hAnsi="Times New Roman" w:cs="Times New Roman"/>
          <w:b/>
          <w:i/>
          <w:sz w:val="27"/>
          <w:szCs w:val="27"/>
        </w:rPr>
      </w:pPr>
      <w:r w:rsidRPr="00A835A7">
        <w:rPr>
          <w:rFonts w:ascii="Times New Roman" w:hAnsi="Times New Roman" w:cs="Times New Roman"/>
          <w:b/>
          <w:i/>
          <w:sz w:val="27"/>
          <w:szCs w:val="27"/>
          <w:lang w:val="en-US"/>
        </w:rPr>
        <w:t>DOI</w:t>
      </w:r>
      <w:r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Pr="00B70CDC">
        <w:rPr>
          <w:rFonts w:ascii="Times New Roman" w:eastAsia="Calibri" w:hAnsi="Times New Roman" w:cs="Times New Roman"/>
          <w:b/>
          <w:i/>
          <w:sz w:val="27"/>
          <w:szCs w:val="27"/>
        </w:rPr>
        <w:t>10.38161/2618-9526-2020-1-2-</w:t>
      </w:r>
      <w:r>
        <w:rPr>
          <w:rFonts w:ascii="Times New Roman" w:eastAsia="Calibri" w:hAnsi="Times New Roman" w:cs="Times New Roman"/>
          <w:b/>
          <w:i/>
          <w:sz w:val="27"/>
          <w:szCs w:val="27"/>
        </w:rPr>
        <w:t>10</w:t>
      </w:r>
    </w:p>
    <w:p w:rsidR="00A6441E" w:rsidRPr="00A835A7" w:rsidRDefault="00A6441E" w:rsidP="00CA5870">
      <w:pPr>
        <w:widowControl w:val="0"/>
        <w:spacing w:after="0" w:line="264" w:lineRule="auto"/>
        <w:ind w:firstLine="340"/>
        <w:jc w:val="right"/>
        <w:rPr>
          <w:rFonts w:ascii="Times New Roman" w:hAnsi="Times New Roman" w:cs="Times New Roman"/>
          <w:b/>
          <w:i/>
          <w:sz w:val="27"/>
          <w:szCs w:val="27"/>
        </w:rPr>
      </w:pPr>
      <w:r w:rsidRPr="00A835A7">
        <w:rPr>
          <w:rFonts w:ascii="Times New Roman" w:hAnsi="Times New Roman" w:cs="Times New Roman"/>
          <w:b/>
          <w:i/>
          <w:sz w:val="27"/>
          <w:szCs w:val="27"/>
        </w:rPr>
        <w:t>Ю.А. Куликова,</w:t>
      </w:r>
    </w:p>
    <w:p w:rsidR="00A835A7" w:rsidRDefault="002E5D21" w:rsidP="00CA5870">
      <w:pPr>
        <w:widowControl w:val="0"/>
        <w:spacing w:after="0" w:line="264" w:lineRule="auto"/>
        <w:ind w:firstLine="340"/>
        <w:jc w:val="right"/>
        <w:rPr>
          <w:rFonts w:ascii="Times New Roman" w:hAnsi="Times New Roman" w:cs="Times New Roman"/>
          <w:b/>
          <w:i/>
          <w:sz w:val="25"/>
          <w:szCs w:val="25"/>
        </w:rPr>
      </w:pPr>
      <w:r w:rsidRPr="00A835A7">
        <w:rPr>
          <w:rFonts w:ascii="Times New Roman" w:hAnsi="Times New Roman" w:cs="Times New Roman"/>
          <w:b/>
          <w:i/>
          <w:sz w:val="25"/>
          <w:szCs w:val="25"/>
        </w:rPr>
        <w:t xml:space="preserve">преподаватель кафедры гражданского права и </w:t>
      </w:r>
    </w:p>
    <w:p w:rsidR="00A6441E" w:rsidRPr="00A835A7" w:rsidRDefault="002E5D21" w:rsidP="00CA5870">
      <w:pPr>
        <w:widowControl w:val="0"/>
        <w:spacing w:after="0" w:line="264" w:lineRule="auto"/>
        <w:ind w:firstLine="340"/>
        <w:jc w:val="right"/>
        <w:rPr>
          <w:rFonts w:ascii="Times New Roman" w:hAnsi="Times New Roman" w:cs="Times New Roman"/>
          <w:b/>
          <w:i/>
          <w:sz w:val="25"/>
          <w:szCs w:val="25"/>
        </w:rPr>
      </w:pPr>
      <w:r w:rsidRPr="00A835A7">
        <w:rPr>
          <w:rFonts w:ascii="Times New Roman" w:hAnsi="Times New Roman" w:cs="Times New Roman"/>
          <w:b/>
          <w:i/>
          <w:sz w:val="25"/>
          <w:szCs w:val="25"/>
        </w:rPr>
        <w:t>гражданского процессуального права юридического факультета</w:t>
      </w:r>
    </w:p>
    <w:p w:rsidR="00A6441E" w:rsidRPr="00A835A7" w:rsidRDefault="00F3102B" w:rsidP="00CA5870">
      <w:pPr>
        <w:widowControl w:val="0"/>
        <w:spacing w:after="0" w:line="264" w:lineRule="auto"/>
        <w:ind w:firstLine="340"/>
        <w:jc w:val="right"/>
        <w:rPr>
          <w:rFonts w:ascii="Times New Roman" w:hAnsi="Times New Roman" w:cs="Times New Roman"/>
          <w:b/>
          <w:i/>
          <w:sz w:val="25"/>
          <w:szCs w:val="25"/>
        </w:rPr>
      </w:pPr>
      <w:r w:rsidRPr="00A835A7">
        <w:rPr>
          <w:rFonts w:ascii="Times New Roman" w:hAnsi="Times New Roman" w:cs="Times New Roman"/>
          <w:b/>
          <w:i/>
          <w:sz w:val="25"/>
          <w:szCs w:val="25"/>
        </w:rPr>
        <w:t>Хабаровского государственного</w:t>
      </w:r>
      <w:r w:rsidR="00A6441E" w:rsidRPr="00A835A7">
        <w:rPr>
          <w:rFonts w:ascii="Times New Roman" w:hAnsi="Times New Roman" w:cs="Times New Roman"/>
          <w:b/>
          <w:i/>
          <w:sz w:val="25"/>
          <w:szCs w:val="25"/>
        </w:rPr>
        <w:t xml:space="preserve"> университет</w:t>
      </w:r>
      <w:r w:rsidRPr="00A835A7">
        <w:rPr>
          <w:rFonts w:ascii="Times New Roman" w:hAnsi="Times New Roman" w:cs="Times New Roman"/>
          <w:b/>
          <w:i/>
          <w:sz w:val="25"/>
          <w:szCs w:val="25"/>
        </w:rPr>
        <w:t>а экономики и права</w:t>
      </w:r>
    </w:p>
    <w:p w:rsidR="00A6441E" w:rsidRPr="00A835A7" w:rsidRDefault="00A6441E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b/>
          <w:color w:val="22272F"/>
          <w:sz w:val="23"/>
          <w:szCs w:val="23"/>
          <w:shd w:val="clear" w:color="auto" w:fill="FFFFFF"/>
        </w:rPr>
      </w:pPr>
    </w:p>
    <w:p w:rsidR="003C2CDD" w:rsidRPr="00A835A7" w:rsidRDefault="00F3102B" w:rsidP="00CA5870">
      <w:pPr>
        <w:widowControl w:val="0"/>
        <w:spacing w:after="0" w:line="264" w:lineRule="auto"/>
        <w:ind w:firstLine="340"/>
        <w:jc w:val="center"/>
        <w:rPr>
          <w:rFonts w:ascii="Times New Roman" w:hAnsi="Times New Roman" w:cs="Times New Roman"/>
          <w:caps/>
          <w:color w:val="22272F"/>
          <w:sz w:val="24"/>
          <w:szCs w:val="24"/>
          <w:shd w:val="clear" w:color="auto" w:fill="FFFFFF"/>
        </w:rPr>
      </w:pPr>
      <w:r w:rsidRPr="00A835A7">
        <w:rPr>
          <w:rFonts w:ascii="Times New Roman" w:hAnsi="Times New Roman" w:cs="Times New Roman"/>
          <w:caps/>
          <w:color w:val="22272F"/>
          <w:sz w:val="24"/>
          <w:szCs w:val="24"/>
          <w:shd w:val="clear" w:color="auto" w:fill="FFFFFF"/>
        </w:rPr>
        <w:t>Осуществление прав</w:t>
      </w:r>
      <w:r w:rsidR="00B92947" w:rsidRPr="00A835A7">
        <w:rPr>
          <w:rFonts w:ascii="Times New Roman" w:hAnsi="Times New Roman" w:cs="Times New Roman"/>
          <w:caps/>
          <w:color w:val="22272F"/>
          <w:sz w:val="24"/>
          <w:szCs w:val="24"/>
          <w:shd w:val="clear" w:color="auto" w:fill="FFFFFF"/>
        </w:rPr>
        <w:t xml:space="preserve"> в отношении воздушного пространства</w:t>
      </w:r>
    </w:p>
    <w:p w:rsidR="003C2CDD" w:rsidRPr="00A835A7" w:rsidRDefault="003C2CDD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</w:p>
    <w:p w:rsidR="0022204D" w:rsidRPr="00A835A7" w:rsidRDefault="0022204D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</w:pPr>
      <w:r w:rsidRPr="00A835A7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Автор исследует проблему использования, застройки воздушного пространства как объекта гра</w:t>
      </w:r>
      <w:r w:rsidRPr="00A835A7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ж</w:t>
      </w:r>
      <w:r w:rsidRPr="00A835A7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данских прав, отдельной части земельного участка.</w:t>
      </w:r>
    </w:p>
    <w:p w:rsidR="0022204D" w:rsidRPr="00A835A7" w:rsidRDefault="0022204D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</w:pPr>
      <w:r w:rsidRPr="00E239A0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shd w:val="clear" w:color="auto" w:fill="FFFFFF"/>
        </w:rPr>
        <w:t>Ключевые слова:</w:t>
      </w:r>
      <w:r w:rsidRPr="00A835A7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воздушное пространство, земельный участок, собственник.</w:t>
      </w:r>
    </w:p>
    <w:p w:rsidR="002116A0" w:rsidRPr="00A835A7" w:rsidRDefault="002116A0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</w:pPr>
    </w:p>
    <w:p w:rsidR="009362D2" w:rsidRPr="00A835A7" w:rsidRDefault="009362D2" w:rsidP="00CA5870">
      <w:pPr>
        <w:widowControl w:val="0"/>
        <w:spacing w:after="0" w:line="264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7"/>
          <w:szCs w:val="27"/>
          <w:shd w:val="clear" w:color="auto" w:fill="FFFFFF"/>
          <w:lang w:val="en-US"/>
        </w:rPr>
      </w:pPr>
      <w:r w:rsidRPr="00A835A7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shd w:val="clear" w:color="auto" w:fill="FFFFFF"/>
          <w:lang w:val="en-US"/>
        </w:rPr>
        <w:t>UDC 341.226:347.823.1</w:t>
      </w:r>
    </w:p>
    <w:p w:rsidR="000A37B8" w:rsidRPr="000B010F" w:rsidRDefault="000A37B8" w:rsidP="000A37B8">
      <w:pPr>
        <w:spacing w:after="0" w:line="264" w:lineRule="auto"/>
        <w:ind w:firstLine="340"/>
        <w:jc w:val="right"/>
        <w:rPr>
          <w:rFonts w:ascii="Times New Roman" w:hAnsi="Times New Roman" w:cs="Times New Roman"/>
          <w:b/>
          <w:i/>
          <w:sz w:val="27"/>
          <w:szCs w:val="27"/>
          <w:lang w:val="en-US"/>
        </w:rPr>
      </w:pPr>
      <w:r w:rsidRPr="00A835A7">
        <w:rPr>
          <w:rFonts w:ascii="Times New Roman" w:hAnsi="Times New Roman" w:cs="Times New Roman"/>
          <w:b/>
          <w:i/>
          <w:sz w:val="27"/>
          <w:szCs w:val="27"/>
          <w:lang w:val="en-US"/>
        </w:rPr>
        <w:t>DOI</w:t>
      </w:r>
      <w:r w:rsidRPr="000B010F">
        <w:rPr>
          <w:rFonts w:ascii="Times New Roman" w:hAnsi="Times New Roman" w:cs="Times New Roman"/>
          <w:b/>
          <w:i/>
          <w:sz w:val="27"/>
          <w:szCs w:val="27"/>
          <w:lang w:val="en-US"/>
        </w:rPr>
        <w:t xml:space="preserve"> </w:t>
      </w:r>
      <w:r w:rsidRPr="000B010F">
        <w:rPr>
          <w:rFonts w:ascii="Times New Roman" w:eastAsia="Calibri" w:hAnsi="Times New Roman" w:cs="Times New Roman"/>
          <w:b/>
          <w:i/>
          <w:sz w:val="27"/>
          <w:szCs w:val="27"/>
          <w:lang w:val="en-US"/>
        </w:rPr>
        <w:t>10.38161/2618-9526-2020-1-2-10</w:t>
      </w:r>
    </w:p>
    <w:p w:rsidR="002116A0" w:rsidRPr="00A835A7" w:rsidRDefault="002116A0" w:rsidP="00CA5870">
      <w:pPr>
        <w:widowControl w:val="0"/>
        <w:spacing w:after="0" w:line="264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3"/>
          <w:szCs w:val="23"/>
          <w:shd w:val="clear" w:color="auto" w:fill="FFFFFF"/>
          <w:lang w:val="en-US"/>
        </w:rPr>
      </w:pPr>
      <w:bookmarkStart w:id="0" w:name="_GoBack"/>
      <w:bookmarkEnd w:id="0"/>
      <w:r w:rsidRPr="00A835A7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shd w:val="clear" w:color="auto" w:fill="FFFFFF"/>
          <w:lang w:val="en-US"/>
        </w:rPr>
        <w:t xml:space="preserve">Y.A. </w:t>
      </w:r>
      <w:proofErr w:type="spellStart"/>
      <w:r w:rsidRPr="00A835A7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shd w:val="clear" w:color="auto" w:fill="FFFFFF"/>
          <w:lang w:val="en-US"/>
        </w:rPr>
        <w:t>Kulikova</w:t>
      </w:r>
      <w:proofErr w:type="spellEnd"/>
    </w:p>
    <w:p w:rsidR="009362D2" w:rsidRPr="00A835A7" w:rsidRDefault="009362D2" w:rsidP="00CA5870">
      <w:pPr>
        <w:widowControl w:val="0"/>
        <w:spacing w:after="0" w:line="264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  <w:shd w:val="clear" w:color="auto" w:fill="FFFFFF"/>
          <w:lang w:val="en-US"/>
        </w:rPr>
      </w:pPr>
      <w:r w:rsidRPr="00A835A7">
        <w:rPr>
          <w:rFonts w:ascii="Times New Roman" w:hAnsi="Times New Roman" w:cs="Times New Roman"/>
          <w:b/>
          <w:i/>
          <w:color w:val="000000" w:themeColor="text1"/>
          <w:sz w:val="25"/>
          <w:szCs w:val="25"/>
          <w:shd w:val="clear" w:color="auto" w:fill="FFFFFF"/>
          <w:lang w:val="en-US"/>
        </w:rPr>
        <w:t>Lecturer</w:t>
      </w:r>
    </w:p>
    <w:p w:rsidR="009362D2" w:rsidRPr="00A835A7" w:rsidRDefault="009362D2" w:rsidP="00CA5870">
      <w:pPr>
        <w:widowControl w:val="0"/>
        <w:spacing w:after="0" w:line="264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  <w:shd w:val="clear" w:color="auto" w:fill="FFFFFF"/>
          <w:lang w:val="en-US"/>
        </w:rPr>
      </w:pPr>
      <w:r w:rsidRPr="00A835A7">
        <w:rPr>
          <w:rFonts w:ascii="Times New Roman" w:hAnsi="Times New Roman" w:cs="Times New Roman"/>
          <w:b/>
          <w:i/>
          <w:color w:val="000000" w:themeColor="text1"/>
          <w:sz w:val="25"/>
          <w:szCs w:val="25"/>
          <w:shd w:val="clear" w:color="auto" w:fill="FFFFFF"/>
          <w:lang w:val="en-US"/>
        </w:rPr>
        <w:t>Department of Civil Law and Civil Procedure</w:t>
      </w:r>
    </w:p>
    <w:p w:rsidR="009362D2" w:rsidRPr="00A835A7" w:rsidRDefault="009362D2" w:rsidP="00CA5870">
      <w:pPr>
        <w:widowControl w:val="0"/>
        <w:spacing w:after="0" w:line="264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  <w:shd w:val="clear" w:color="auto" w:fill="FFFFFF"/>
          <w:lang w:val="en-US"/>
        </w:rPr>
      </w:pPr>
      <w:r w:rsidRPr="00A835A7">
        <w:rPr>
          <w:rFonts w:ascii="Times New Roman" w:hAnsi="Times New Roman" w:cs="Times New Roman"/>
          <w:b/>
          <w:i/>
          <w:color w:val="000000" w:themeColor="text1"/>
          <w:sz w:val="25"/>
          <w:szCs w:val="25"/>
          <w:shd w:val="clear" w:color="auto" w:fill="FFFFFF"/>
          <w:lang w:val="en-US"/>
        </w:rPr>
        <w:t>School of Law</w:t>
      </w:r>
    </w:p>
    <w:p w:rsidR="002116A0" w:rsidRPr="00A835A7" w:rsidRDefault="009362D2" w:rsidP="00CA5870">
      <w:pPr>
        <w:widowControl w:val="0"/>
        <w:spacing w:after="0" w:line="264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  <w:shd w:val="clear" w:color="auto" w:fill="FFFFFF"/>
          <w:lang w:val="en-US"/>
        </w:rPr>
      </w:pPr>
      <w:r w:rsidRPr="00A835A7">
        <w:rPr>
          <w:rFonts w:ascii="Times New Roman" w:hAnsi="Times New Roman" w:cs="Times New Roman"/>
          <w:b/>
          <w:i/>
          <w:color w:val="000000" w:themeColor="text1"/>
          <w:sz w:val="25"/>
          <w:szCs w:val="25"/>
          <w:shd w:val="clear" w:color="auto" w:fill="FFFFFF"/>
          <w:lang w:val="en-US"/>
        </w:rPr>
        <w:t>Khabarovsk State University of Economics and Law</w:t>
      </w:r>
    </w:p>
    <w:p w:rsidR="009362D2" w:rsidRPr="00A835A7" w:rsidRDefault="009362D2" w:rsidP="00CA5870">
      <w:pPr>
        <w:widowControl w:val="0"/>
        <w:spacing w:after="0" w:line="264" w:lineRule="auto"/>
        <w:ind w:firstLine="340"/>
        <w:jc w:val="right"/>
        <w:rPr>
          <w:rFonts w:ascii="Times New Roman" w:hAnsi="Times New Roman" w:cs="Times New Roman"/>
          <w:b/>
          <w:color w:val="000000" w:themeColor="text1"/>
          <w:sz w:val="23"/>
          <w:szCs w:val="23"/>
          <w:shd w:val="clear" w:color="auto" w:fill="FFFFFF"/>
          <w:lang w:val="en-US"/>
        </w:rPr>
      </w:pPr>
    </w:p>
    <w:p w:rsidR="002116A0" w:rsidRPr="00A835A7" w:rsidRDefault="002116A0" w:rsidP="00CA5870">
      <w:pPr>
        <w:widowControl w:val="0"/>
        <w:spacing w:after="0" w:line="264" w:lineRule="auto"/>
        <w:ind w:firstLine="340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  <w:shd w:val="clear" w:color="auto" w:fill="FFFFFF"/>
          <w:lang w:val="en-US"/>
        </w:rPr>
      </w:pPr>
      <w:r w:rsidRPr="00A835A7">
        <w:rPr>
          <w:rFonts w:ascii="Times New Roman" w:hAnsi="Times New Roman" w:cs="Times New Roman"/>
          <w:caps/>
          <w:color w:val="000000" w:themeColor="text1"/>
          <w:sz w:val="24"/>
          <w:szCs w:val="24"/>
          <w:shd w:val="clear" w:color="auto" w:fill="FFFFFF"/>
          <w:lang w:val="en-US"/>
        </w:rPr>
        <w:t>Implementation of Rights in Relation to Air Space</w:t>
      </w:r>
    </w:p>
    <w:p w:rsidR="002116A0" w:rsidRPr="00A835A7" w:rsidRDefault="002116A0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/>
        </w:rPr>
      </w:pPr>
    </w:p>
    <w:p w:rsidR="000F54E8" w:rsidRPr="00A835A7" w:rsidRDefault="000F54E8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/>
        </w:rPr>
      </w:pPr>
      <w:r w:rsidRPr="00A835A7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/>
        </w:rPr>
        <w:t>The author explores the problem of using and building up the air space as an object of civil right as well as a separate part of a land plot.</w:t>
      </w:r>
    </w:p>
    <w:p w:rsidR="000F54E8" w:rsidRPr="00A835A7" w:rsidRDefault="000F54E8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/>
        </w:rPr>
      </w:pPr>
      <w:r w:rsidRPr="00A835A7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shd w:val="clear" w:color="auto" w:fill="FFFFFF"/>
          <w:lang w:val="en-US"/>
        </w:rPr>
        <w:t>Keywords:</w:t>
      </w:r>
      <w:r w:rsidRPr="00A835A7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/>
        </w:rPr>
        <w:t xml:space="preserve"> air space, land plot, owner.</w:t>
      </w:r>
    </w:p>
    <w:p w:rsidR="004C6104" w:rsidRPr="00A835A7" w:rsidRDefault="004C6104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i/>
          <w:color w:val="22272F"/>
          <w:sz w:val="20"/>
          <w:szCs w:val="20"/>
          <w:shd w:val="clear" w:color="auto" w:fill="FFFFFF"/>
          <w:lang w:val="en-US"/>
        </w:rPr>
      </w:pPr>
    </w:p>
    <w:p w:rsidR="00EF3D88" w:rsidRPr="00A835A7" w:rsidRDefault="00EF3D88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  <w:lang w:val="en-US"/>
        </w:rPr>
        <w:sectPr w:rsidR="00EF3D88" w:rsidRPr="00A835A7" w:rsidSect="00A835A7">
          <w:headerReference w:type="default" r:id="rId7"/>
          <w:footerReference w:type="default" r:id="rId8"/>
          <w:pgSz w:w="11906" w:h="16838"/>
          <w:pgMar w:top="1418" w:right="1418" w:bottom="1418" w:left="1418" w:header="709" w:footer="709" w:gutter="0"/>
          <w:pgNumType w:start="143"/>
          <w:cols w:space="708"/>
          <w:docGrid w:linePitch="360"/>
        </w:sectPr>
      </w:pPr>
    </w:p>
    <w:p w:rsidR="00015FCB" w:rsidRPr="000A057C" w:rsidRDefault="00D8246C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color w:val="22272F"/>
          <w:spacing w:val="-6"/>
          <w:sz w:val="23"/>
          <w:szCs w:val="23"/>
          <w:shd w:val="clear" w:color="auto" w:fill="FFFFFF"/>
        </w:rPr>
      </w:pPr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lastRenderedPageBreak/>
        <w:t>Пространство над зем</w:t>
      </w:r>
      <w:r w:rsidR="00F43FDC"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ной поверхн</w:t>
      </w:r>
      <w:r w:rsidR="00F43FDC"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о</w:t>
      </w:r>
      <w:r w:rsidR="00F43FDC"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стью</w:t>
      </w:r>
      <w:r w:rsidR="00F3102B"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, которое</w:t>
      </w:r>
      <w:r w:rsidR="00F43FDC"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принято назы</w:t>
      </w:r>
      <w:r w:rsidR="00F3102B"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вать</w:t>
      </w:r>
      <w:r w:rsidR="00F43FDC"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возду</w:t>
      </w:r>
      <w:r w:rsidR="00F43FDC"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ш</w:t>
      </w:r>
      <w:r w:rsidR="00F43FDC"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ным</w:t>
      </w:r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пространство</w:t>
      </w:r>
      <w:r w:rsidR="00F43FDC"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м</w:t>
      </w:r>
      <w:r w:rsidR="00F3102B"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,</w:t>
      </w:r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как в российском, так и в правопорядках зарубежных стран входит в понятие «земля», «земельный участок»</w:t>
      </w:r>
      <w:r w:rsidR="002E5D21"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[6]</w:t>
      </w:r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.</w:t>
      </w:r>
      <w:r w:rsidRPr="00A835A7">
        <w:rPr>
          <w:rFonts w:ascii="Times New Roman" w:hAnsi="Times New Roman" w:cs="Times New Roman"/>
          <w:sz w:val="23"/>
          <w:szCs w:val="23"/>
        </w:rPr>
        <w:t xml:space="preserve"> </w:t>
      </w:r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Согласно ч. 3 ст. 263 Гра</w:t>
      </w:r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ж</w:t>
      </w:r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данского кодекса Российской Федерации</w:t>
      </w:r>
      <w:r w:rsidR="00F3102B"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,</w:t>
      </w:r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собственник земельного участка вправе использовать по своему усмотрению все, что находится над поверхностью этого участка, если иное не предусмотрено з</w:t>
      </w:r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а</w:t>
      </w:r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конами об использовании воздушного пространства, иными законами и не нарушает прав других лиц</w:t>
      </w:r>
      <w:r w:rsidR="004C6104"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</w:t>
      </w:r>
      <w:r w:rsidR="001661E2"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[1]</w:t>
      </w:r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. Собстве</w:t>
      </w:r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н</w:t>
      </w:r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ник при застройке земельного </w:t>
      </w:r>
      <w:proofErr w:type="gramStart"/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участка</w:t>
      </w:r>
      <w:proofErr w:type="gramEnd"/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так или иначе вторгается в воздушное пр</w:t>
      </w:r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о</w:t>
      </w:r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странство. </w:t>
      </w:r>
      <w:r w:rsidR="002D74E8"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В римском праве д</w:t>
      </w:r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ействовал принцип «</w:t>
      </w:r>
      <w:proofErr w:type="spellStart"/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  <w:lang w:val="en-US"/>
        </w:rPr>
        <w:t>Cuius</w:t>
      </w:r>
      <w:proofErr w:type="spellEnd"/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</w:t>
      </w:r>
      <w:proofErr w:type="spellStart"/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  <w:lang w:val="en-US"/>
        </w:rPr>
        <w:t>est</w:t>
      </w:r>
      <w:proofErr w:type="spellEnd"/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</w:t>
      </w:r>
      <w:proofErr w:type="spellStart"/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  <w:lang w:val="en-US"/>
        </w:rPr>
        <w:t>solum</w:t>
      </w:r>
      <w:proofErr w:type="spellEnd"/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</w:t>
      </w:r>
      <w:proofErr w:type="spellStart"/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  <w:lang w:val="en-US"/>
        </w:rPr>
        <w:t>eius</w:t>
      </w:r>
      <w:proofErr w:type="spellEnd"/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</w:t>
      </w:r>
      <w:proofErr w:type="spellStart"/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  <w:lang w:val="en-US"/>
        </w:rPr>
        <w:t>est</w:t>
      </w:r>
      <w:proofErr w:type="spellEnd"/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</w:t>
      </w:r>
      <w:proofErr w:type="spellStart"/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  <w:lang w:val="en-US"/>
        </w:rPr>
        <w:t>usque</w:t>
      </w:r>
      <w:proofErr w:type="spellEnd"/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</w:t>
      </w:r>
      <w:proofErr w:type="spellStart"/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  <w:lang w:val="en-US"/>
        </w:rPr>
        <w:t>ad</w:t>
      </w:r>
      <w:proofErr w:type="spellEnd"/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</w:t>
      </w:r>
      <w:proofErr w:type="spellStart"/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  <w:lang w:val="en-US"/>
        </w:rPr>
        <w:t>coelum</w:t>
      </w:r>
      <w:proofErr w:type="spellEnd"/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</w:t>
      </w:r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  <w:lang w:val="en-US"/>
        </w:rPr>
        <w:t>et</w:t>
      </w:r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</w:t>
      </w:r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  <w:lang w:val="en-US"/>
        </w:rPr>
        <w:t>ad</w:t>
      </w:r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</w:t>
      </w:r>
      <w:proofErr w:type="spellStart"/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  <w:lang w:val="en-US"/>
        </w:rPr>
        <w:t>inferos</w:t>
      </w:r>
      <w:proofErr w:type="spellEnd"/>
      <w:r w:rsidR="00F3102B"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»,</w:t>
      </w:r>
      <w:r w:rsidR="002D74E8"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который означал, что </w:t>
      </w:r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если ты владеешь землей, </w:t>
      </w:r>
      <w:r w:rsidR="002D74E8"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то </w:t>
      </w:r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она твоя </w:t>
      </w:r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lastRenderedPageBreak/>
        <w:t>от</w:t>
      </w:r>
      <w:r w:rsidR="002D74E8"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самых глубин до небесных высот</w:t>
      </w:r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. </w:t>
      </w:r>
      <w:r w:rsidR="002D74E8"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Но </w:t>
      </w:r>
      <w:r w:rsidR="002D74E8" w:rsidRPr="000A057C">
        <w:rPr>
          <w:rFonts w:ascii="Times New Roman" w:hAnsi="Times New Roman" w:cs="Times New Roman"/>
          <w:color w:val="22272F"/>
          <w:spacing w:val="-6"/>
          <w:sz w:val="23"/>
          <w:szCs w:val="23"/>
          <w:shd w:val="clear" w:color="auto" w:fill="FFFFFF"/>
        </w:rPr>
        <w:t xml:space="preserve">данные критерии </w:t>
      </w:r>
      <w:r w:rsidR="00F3102B" w:rsidRPr="000A057C">
        <w:rPr>
          <w:rFonts w:ascii="Times New Roman" w:hAnsi="Times New Roman" w:cs="Times New Roman"/>
          <w:color w:val="22272F"/>
          <w:spacing w:val="-6"/>
          <w:sz w:val="23"/>
          <w:szCs w:val="23"/>
          <w:shd w:val="clear" w:color="auto" w:fill="FFFFFF"/>
        </w:rPr>
        <w:t>лишены определённости, а</w:t>
      </w:r>
      <w:r w:rsidR="002D74E8" w:rsidRPr="000A057C">
        <w:rPr>
          <w:rFonts w:ascii="Times New Roman" w:hAnsi="Times New Roman" w:cs="Times New Roman"/>
          <w:color w:val="22272F"/>
          <w:spacing w:val="-6"/>
          <w:sz w:val="23"/>
          <w:szCs w:val="23"/>
          <w:shd w:val="clear" w:color="auto" w:fill="FFFFFF"/>
        </w:rPr>
        <w:t xml:space="preserve"> во време</w:t>
      </w:r>
      <w:r w:rsidR="00F3102B" w:rsidRPr="000A057C">
        <w:rPr>
          <w:rFonts w:ascii="Times New Roman" w:hAnsi="Times New Roman" w:cs="Times New Roman"/>
          <w:color w:val="22272F"/>
          <w:spacing w:val="-6"/>
          <w:sz w:val="23"/>
          <w:szCs w:val="23"/>
          <w:shd w:val="clear" w:color="auto" w:fill="FFFFFF"/>
        </w:rPr>
        <w:t xml:space="preserve">на формирования римского права </w:t>
      </w:r>
      <w:r w:rsidR="002D74E8" w:rsidRPr="000A057C">
        <w:rPr>
          <w:rFonts w:ascii="Times New Roman" w:hAnsi="Times New Roman" w:cs="Times New Roman"/>
          <w:color w:val="22272F"/>
          <w:spacing w:val="-6"/>
          <w:sz w:val="23"/>
          <w:szCs w:val="23"/>
          <w:shd w:val="clear" w:color="auto" w:fill="FFFFFF"/>
        </w:rPr>
        <w:t>не было необходимости</w:t>
      </w:r>
      <w:r w:rsidR="00793ADD" w:rsidRPr="000A057C">
        <w:rPr>
          <w:rFonts w:ascii="Times New Roman" w:hAnsi="Times New Roman" w:cs="Times New Roman"/>
          <w:color w:val="22272F"/>
          <w:spacing w:val="-6"/>
          <w:sz w:val="23"/>
          <w:szCs w:val="23"/>
          <w:shd w:val="clear" w:color="auto" w:fill="FFFFFF"/>
        </w:rPr>
        <w:t xml:space="preserve"> учитывать зон</w:t>
      </w:r>
      <w:r w:rsidR="00015FCB" w:rsidRPr="000A057C">
        <w:rPr>
          <w:rFonts w:ascii="Times New Roman" w:hAnsi="Times New Roman" w:cs="Times New Roman"/>
          <w:color w:val="22272F"/>
          <w:spacing w:val="-6"/>
          <w:sz w:val="23"/>
          <w:szCs w:val="23"/>
          <w:shd w:val="clear" w:color="auto" w:fill="FFFFFF"/>
        </w:rPr>
        <w:t>у подлетов самолетов, и высокие сооружения были</w:t>
      </w:r>
      <w:r w:rsidR="00F3102B" w:rsidRPr="000A057C">
        <w:rPr>
          <w:rFonts w:ascii="Times New Roman" w:hAnsi="Times New Roman" w:cs="Times New Roman"/>
          <w:color w:val="22272F"/>
          <w:spacing w:val="-6"/>
          <w:sz w:val="23"/>
          <w:szCs w:val="23"/>
          <w:shd w:val="clear" w:color="auto" w:fill="FFFFFF"/>
        </w:rPr>
        <w:t>,</w:t>
      </w:r>
      <w:r w:rsidR="00015FCB" w:rsidRPr="000A057C">
        <w:rPr>
          <w:rFonts w:ascii="Times New Roman" w:hAnsi="Times New Roman" w:cs="Times New Roman"/>
          <w:color w:val="22272F"/>
          <w:spacing w:val="-6"/>
          <w:sz w:val="23"/>
          <w:szCs w:val="23"/>
          <w:shd w:val="clear" w:color="auto" w:fill="FFFFFF"/>
        </w:rPr>
        <w:t xml:space="preserve"> скорее</w:t>
      </w:r>
      <w:r w:rsidR="00F3102B" w:rsidRPr="000A057C">
        <w:rPr>
          <w:rFonts w:ascii="Times New Roman" w:hAnsi="Times New Roman" w:cs="Times New Roman"/>
          <w:color w:val="22272F"/>
          <w:spacing w:val="-6"/>
          <w:sz w:val="23"/>
          <w:szCs w:val="23"/>
          <w:shd w:val="clear" w:color="auto" w:fill="FFFFFF"/>
        </w:rPr>
        <w:t>,</w:t>
      </w:r>
      <w:r w:rsidR="00015FCB" w:rsidRPr="000A057C">
        <w:rPr>
          <w:rFonts w:ascii="Times New Roman" w:hAnsi="Times New Roman" w:cs="Times New Roman"/>
          <w:color w:val="22272F"/>
          <w:spacing w:val="-6"/>
          <w:sz w:val="23"/>
          <w:szCs w:val="23"/>
          <w:shd w:val="clear" w:color="auto" w:fill="FFFFFF"/>
        </w:rPr>
        <w:t xml:space="preserve"> исключением в то время.</w:t>
      </w:r>
    </w:p>
    <w:p w:rsidR="00BF0BB9" w:rsidRPr="00A835A7" w:rsidRDefault="00F3102B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color w:val="22272F"/>
          <w:sz w:val="23"/>
          <w:szCs w:val="23"/>
        </w:rPr>
      </w:pPr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О.И. </w:t>
      </w:r>
      <w:r w:rsidR="00D8246C"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Крассов в своей монографии «Земельное и имущественное право в странах общего права» </w:t>
      </w:r>
      <w:r w:rsidRPr="00A835A7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отмечает: «С</w:t>
      </w:r>
      <w:r w:rsidR="00D8246C" w:rsidRPr="00A835A7">
        <w:rPr>
          <w:rFonts w:ascii="Times New Roman" w:hAnsi="Times New Roman" w:cs="Times New Roman"/>
          <w:color w:val="22272F"/>
          <w:sz w:val="23"/>
          <w:szCs w:val="23"/>
        </w:rPr>
        <w:t>ейчас больше нельзя сказать, что тот, кто влад</w:t>
      </w:r>
      <w:r w:rsidR="00D8246C" w:rsidRPr="00A835A7">
        <w:rPr>
          <w:rFonts w:ascii="Times New Roman" w:hAnsi="Times New Roman" w:cs="Times New Roman"/>
          <w:color w:val="22272F"/>
          <w:sz w:val="23"/>
          <w:szCs w:val="23"/>
        </w:rPr>
        <w:t>е</w:t>
      </w:r>
      <w:r w:rsidR="00D8246C" w:rsidRPr="00A835A7">
        <w:rPr>
          <w:rFonts w:ascii="Times New Roman" w:hAnsi="Times New Roman" w:cs="Times New Roman"/>
          <w:color w:val="22272F"/>
          <w:sz w:val="23"/>
          <w:szCs w:val="23"/>
        </w:rPr>
        <w:t>ет землей, имеет права, распространя</w:t>
      </w:r>
      <w:r w:rsidR="00D8246C" w:rsidRPr="00A835A7">
        <w:rPr>
          <w:rFonts w:ascii="Times New Roman" w:hAnsi="Times New Roman" w:cs="Times New Roman"/>
          <w:color w:val="22272F"/>
          <w:sz w:val="23"/>
          <w:szCs w:val="23"/>
        </w:rPr>
        <w:t>ю</w:t>
      </w:r>
      <w:r w:rsidR="00D8246C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щиеся до небес. Тем не </w:t>
      </w:r>
      <w:proofErr w:type="gramStart"/>
      <w:r w:rsidR="00D8246C" w:rsidRPr="00A835A7">
        <w:rPr>
          <w:rFonts w:ascii="Times New Roman" w:hAnsi="Times New Roman" w:cs="Times New Roman"/>
          <w:color w:val="22272F"/>
          <w:sz w:val="23"/>
          <w:szCs w:val="23"/>
        </w:rPr>
        <w:t>менее</w:t>
      </w:r>
      <w:proofErr w:type="gramEnd"/>
      <w:r w:rsidR="00D8246C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в течение длительного времени считалось, что ф</w:t>
      </w:r>
      <w:r w:rsidR="00D8246C" w:rsidRPr="00A835A7">
        <w:rPr>
          <w:rFonts w:ascii="Times New Roman" w:hAnsi="Times New Roman" w:cs="Times New Roman"/>
          <w:color w:val="22272F"/>
          <w:sz w:val="23"/>
          <w:szCs w:val="23"/>
        </w:rPr>
        <w:t>и</w:t>
      </w:r>
      <w:r w:rsidR="00D8246C" w:rsidRPr="00A835A7">
        <w:rPr>
          <w:rFonts w:ascii="Times New Roman" w:hAnsi="Times New Roman" w:cs="Times New Roman"/>
          <w:color w:val="22272F"/>
          <w:sz w:val="23"/>
          <w:szCs w:val="23"/>
        </w:rPr>
        <w:t>зическое вторжение в пространство над чужой землей могло представлять нар</w:t>
      </w:r>
      <w:r w:rsidR="00D8246C" w:rsidRPr="00A835A7">
        <w:rPr>
          <w:rFonts w:ascii="Times New Roman" w:hAnsi="Times New Roman" w:cs="Times New Roman"/>
          <w:color w:val="22272F"/>
          <w:sz w:val="23"/>
          <w:szCs w:val="23"/>
        </w:rPr>
        <w:t>у</w:t>
      </w:r>
      <w:r w:rsidR="00D8246C" w:rsidRPr="00A835A7">
        <w:rPr>
          <w:rFonts w:ascii="Times New Roman" w:hAnsi="Times New Roman" w:cs="Times New Roman"/>
          <w:color w:val="22272F"/>
          <w:sz w:val="23"/>
          <w:szCs w:val="23"/>
        </w:rPr>
        <w:t>шение границ владения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»</w:t>
      </w:r>
      <w:r w:rsidR="007468C5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="001661E2" w:rsidRPr="00A835A7">
        <w:rPr>
          <w:rFonts w:ascii="Times New Roman" w:hAnsi="Times New Roman" w:cs="Times New Roman"/>
          <w:color w:val="22272F"/>
          <w:sz w:val="23"/>
          <w:szCs w:val="23"/>
        </w:rPr>
        <w:t>[5</w:t>
      </w:r>
      <w:r w:rsidR="00015FCB" w:rsidRPr="00A835A7">
        <w:rPr>
          <w:rFonts w:ascii="Times New Roman" w:hAnsi="Times New Roman" w:cs="Times New Roman"/>
          <w:color w:val="22272F"/>
          <w:sz w:val="23"/>
          <w:szCs w:val="23"/>
        </w:rPr>
        <w:t>]</w:t>
      </w:r>
      <w:r w:rsidR="00D8246C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. </w:t>
      </w:r>
    </w:p>
    <w:p w:rsidR="00794116" w:rsidRPr="00A835A7" w:rsidRDefault="00BF0BB9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color w:val="22272F"/>
          <w:sz w:val="23"/>
          <w:szCs w:val="23"/>
        </w:rPr>
      </w:pPr>
      <w:r w:rsidRPr="00A835A7">
        <w:rPr>
          <w:rFonts w:ascii="Times New Roman" w:hAnsi="Times New Roman" w:cs="Times New Roman"/>
          <w:color w:val="22272F"/>
          <w:sz w:val="23"/>
          <w:szCs w:val="23"/>
        </w:rPr>
        <w:t>Может ли считат</w:t>
      </w:r>
      <w:r w:rsidR="00064D7A" w:rsidRPr="00A835A7">
        <w:rPr>
          <w:rFonts w:ascii="Times New Roman" w:hAnsi="Times New Roman" w:cs="Times New Roman"/>
          <w:color w:val="22272F"/>
          <w:sz w:val="23"/>
          <w:szCs w:val="23"/>
        </w:rPr>
        <w:t>ься нарушением пр</w:t>
      </w:r>
      <w:r w:rsidR="00064D7A" w:rsidRPr="00A835A7">
        <w:rPr>
          <w:rFonts w:ascii="Times New Roman" w:hAnsi="Times New Roman" w:cs="Times New Roman"/>
          <w:color w:val="22272F"/>
          <w:sz w:val="23"/>
          <w:szCs w:val="23"/>
        </w:rPr>
        <w:t>а</w:t>
      </w:r>
      <w:r w:rsidR="00064D7A" w:rsidRPr="00A835A7">
        <w:rPr>
          <w:rFonts w:ascii="Times New Roman" w:hAnsi="Times New Roman" w:cs="Times New Roman"/>
          <w:color w:val="22272F"/>
          <w:sz w:val="23"/>
          <w:szCs w:val="23"/>
        </w:rPr>
        <w:t>ва собственности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факт</w:t>
      </w:r>
      <w:r w:rsidR="00064D7A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нависания балк</w:t>
      </w:r>
      <w:r w:rsidR="00064D7A" w:rsidRPr="00A835A7">
        <w:rPr>
          <w:rFonts w:ascii="Times New Roman" w:hAnsi="Times New Roman" w:cs="Times New Roman"/>
          <w:color w:val="22272F"/>
          <w:sz w:val="23"/>
          <w:szCs w:val="23"/>
        </w:rPr>
        <w:t>о</w:t>
      </w:r>
      <w:r w:rsidR="00064D7A" w:rsidRPr="00A835A7">
        <w:rPr>
          <w:rFonts w:ascii="Times New Roman" w:hAnsi="Times New Roman" w:cs="Times New Roman"/>
          <w:color w:val="22272F"/>
          <w:sz w:val="23"/>
          <w:szCs w:val="23"/>
        </w:rPr>
        <w:t>на, крыши, рекламной конструкции</w:t>
      </w:r>
      <w:r w:rsidR="00051015" w:rsidRPr="00A835A7">
        <w:rPr>
          <w:rFonts w:ascii="Times New Roman" w:hAnsi="Times New Roman" w:cs="Times New Roman"/>
          <w:color w:val="22272F"/>
          <w:sz w:val="23"/>
          <w:szCs w:val="23"/>
        </w:rPr>
        <w:t>, б</w:t>
      </w:r>
      <w:r w:rsidR="00051015" w:rsidRPr="00A835A7">
        <w:rPr>
          <w:rFonts w:ascii="Times New Roman" w:hAnsi="Times New Roman" w:cs="Times New Roman"/>
          <w:color w:val="22272F"/>
          <w:sz w:val="23"/>
          <w:szCs w:val="23"/>
        </w:rPr>
        <w:t>а</w:t>
      </w:r>
      <w:r w:rsidR="00051015" w:rsidRPr="00A835A7">
        <w:rPr>
          <w:rFonts w:ascii="Times New Roman" w:hAnsi="Times New Roman" w:cs="Times New Roman"/>
          <w:color w:val="22272F"/>
          <w:sz w:val="23"/>
          <w:szCs w:val="23"/>
        </w:rPr>
        <w:t>шенного строительного крана</w:t>
      </w:r>
      <w:r w:rsidR="00064D7A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в зоне во</w:t>
      </w:r>
      <w:r w:rsidR="00064D7A" w:rsidRPr="00A835A7">
        <w:rPr>
          <w:rFonts w:ascii="Times New Roman" w:hAnsi="Times New Roman" w:cs="Times New Roman"/>
          <w:color w:val="22272F"/>
          <w:sz w:val="23"/>
          <w:szCs w:val="23"/>
        </w:rPr>
        <w:t>з</w:t>
      </w:r>
      <w:r w:rsidR="00064D7A" w:rsidRPr="00A835A7">
        <w:rPr>
          <w:rFonts w:ascii="Times New Roman" w:hAnsi="Times New Roman" w:cs="Times New Roman"/>
          <w:color w:val="22272F"/>
          <w:sz w:val="23"/>
          <w:szCs w:val="23"/>
        </w:rPr>
        <w:lastRenderedPageBreak/>
        <w:t>душного</w:t>
      </w:r>
      <w:r w:rsidR="00F3102B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пространства соседнего участка?</w:t>
      </w:r>
      <w:r w:rsidR="00064D7A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="00794116" w:rsidRPr="00A835A7">
        <w:rPr>
          <w:rFonts w:ascii="Times New Roman" w:hAnsi="Times New Roman" w:cs="Times New Roman"/>
          <w:color w:val="22272F"/>
          <w:sz w:val="23"/>
          <w:szCs w:val="23"/>
        </w:rPr>
        <w:t>Может ли сосед по даче сре</w:t>
      </w:r>
      <w:r w:rsidR="00F3102B" w:rsidRPr="00A835A7">
        <w:rPr>
          <w:rFonts w:ascii="Times New Roman" w:hAnsi="Times New Roman" w:cs="Times New Roman"/>
          <w:color w:val="22272F"/>
          <w:sz w:val="23"/>
          <w:szCs w:val="23"/>
        </w:rPr>
        <w:t>зать ветви</w:t>
      </w:r>
      <w:r w:rsidR="00794116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д</w:t>
      </w:r>
      <w:r w:rsidR="00794116" w:rsidRPr="00A835A7">
        <w:rPr>
          <w:rFonts w:ascii="Times New Roman" w:hAnsi="Times New Roman" w:cs="Times New Roman"/>
          <w:color w:val="22272F"/>
          <w:sz w:val="23"/>
          <w:szCs w:val="23"/>
        </w:rPr>
        <w:t>е</w:t>
      </w:r>
      <w:r w:rsidR="00794116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рева, находящегося на соседнем </w:t>
      </w:r>
      <w:r w:rsidR="00F3102B" w:rsidRPr="00A835A7">
        <w:rPr>
          <w:rFonts w:ascii="Times New Roman" w:hAnsi="Times New Roman" w:cs="Times New Roman"/>
          <w:color w:val="22272F"/>
          <w:sz w:val="23"/>
          <w:szCs w:val="23"/>
        </w:rPr>
        <w:t>земел</w:t>
      </w:r>
      <w:r w:rsidR="00F3102B" w:rsidRPr="00A835A7">
        <w:rPr>
          <w:rFonts w:ascii="Times New Roman" w:hAnsi="Times New Roman" w:cs="Times New Roman"/>
          <w:color w:val="22272F"/>
          <w:sz w:val="23"/>
          <w:szCs w:val="23"/>
        </w:rPr>
        <w:t>ь</w:t>
      </w:r>
      <w:r w:rsidR="00F3102B" w:rsidRPr="00A835A7">
        <w:rPr>
          <w:rFonts w:ascii="Times New Roman" w:hAnsi="Times New Roman" w:cs="Times New Roman"/>
          <w:color w:val="22272F"/>
          <w:sz w:val="23"/>
          <w:szCs w:val="23"/>
        </w:rPr>
        <w:t>ном участке, но нависающего</w:t>
      </w:r>
      <w:r w:rsidR="00794116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на</w:t>
      </w:r>
      <w:r w:rsidR="00F3102B" w:rsidRPr="00A835A7">
        <w:rPr>
          <w:rFonts w:ascii="Times New Roman" w:hAnsi="Times New Roman" w:cs="Times New Roman"/>
          <w:color w:val="22272F"/>
          <w:sz w:val="23"/>
          <w:szCs w:val="23"/>
        </w:rPr>
        <w:t>д его участком</w:t>
      </w:r>
      <w:r w:rsidR="00AD6BDE" w:rsidRPr="00A835A7">
        <w:rPr>
          <w:rFonts w:ascii="Times New Roman" w:hAnsi="Times New Roman" w:cs="Times New Roman"/>
          <w:color w:val="22272F"/>
          <w:sz w:val="23"/>
          <w:szCs w:val="23"/>
        </w:rPr>
        <w:t>?</w:t>
      </w:r>
      <w:r w:rsidR="00794116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="00064D7A" w:rsidRPr="00A835A7">
        <w:rPr>
          <w:rFonts w:ascii="Times New Roman" w:hAnsi="Times New Roman" w:cs="Times New Roman"/>
          <w:color w:val="22272F"/>
          <w:sz w:val="23"/>
          <w:szCs w:val="23"/>
        </w:rPr>
        <w:t>Каким образом на практик</w:t>
      </w:r>
      <w:r w:rsidR="00AD6BDE" w:rsidRPr="00A835A7">
        <w:rPr>
          <w:rFonts w:ascii="Times New Roman" w:hAnsi="Times New Roman" w:cs="Times New Roman"/>
          <w:color w:val="22272F"/>
          <w:sz w:val="23"/>
          <w:szCs w:val="23"/>
        </w:rPr>
        <w:t>е разрешаются подобные вопросы?</w:t>
      </w:r>
    </w:p>
    <w:p w:rsidR="00B827AA" w:rsidRPr="00A835A7" w:rsidRDefault="00064D7A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color w:val="22272F"/>
          <w:sz w:val="23"/>
          <w:szCs w:val="23"/>
        </w:rPr>
      </w:pPr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Арбитражным судом Краснодарского края было рассмотрено </w:t>
      </w:r>
      <w:r w:rsidR="002E5D21" w:rsidRPr="00A835A7">
        <w:rPr>
          <w:rFonts w:ascii="Times New Roman" w:hAnsi="Times New Roman" w:cs="Times New Roman"/>
          <w:color w:val="22272F"/>
          <w:sz w:val="23"/>
          <w:szCs w:val="23"/>
        </w:rPr>
        <w:t>дело [7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] по иску потребительского кооператива «Кры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м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ское </w:t>
      </w:r>
      <w:proofErr w:type="spellStart"/>
      <w:r w:rsidRPr="00A835A7">
        <w:rPr>
          <w:rFonts w:ascii="Times New Roman" w:hAnsi="Times New Roman" w:cs="Times New Roman"/>
          <w:color w:val="22272F"/>
          <w:sz w:val="23"/>
          <w:szCs w:val="23"/>
        </w:rPr>
        <w:t>райпо</w:t>
      </w:r>
      <w:proofErr w:type="spellEnd"/>
      <w:r w:rsidRPr="00A835A7">
        <w:rPr>
          <w:rFonts w:ascii="Times New Roman" w:hAnsi="Times New Roman" w:cs="Times New Roman"/>
          <w:color w:val="22272F"/>
          <w:sz w:val="23"/>
          <w:szCs w:val="23"/>
        </w:rPr>
        <w:t>» (далее – кооператив)</w:t>
      </w:r>
      <w:r w:rsidR="00AD6BDE" w:rsidRPr="00A835A7">
        <w:rPr>
          <w:rFonts w:ascii="Times New Roman" w:hAnsi="Times New Roman" w:cs="Times New Roman"/>
          <w:color w:val="22272F"/>
          <w:sz w:val="23"/>
          <w:szCs w:val="23"/>
        </w:rPr>
        <w:t>.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="00AD6BDE" w:rsidRPr="00A835A7">
        <w:rPr>
          <w:rFonts w:ascii="Times New Roman" w:hAnsi="Times New Roman" w:cs="Times New Roman"/>
          <w:color w:val="22272F"/>
          <w:sz w:val="23"/>
          <w:szCs w:val="23"/>
        </w:rPr>
        <w:t>Кооп</w:t>
      </w:r>
      <w:r w:rsidR="00AD6BDE" w:rsidRPr="00A835A7">
        <w:rPr>
          <w:rFonts w:ascii="Times New Roman" w:hAnsi="Times New Roman" w:cs="Times New Roman"/>
          <w:color w:val="22272F"/>
          <w:sz w:val="23"/>
          <w:szCs w:val="23"/>
        </w:rPr>
        <w:t>е</w:t>
      </w:r>
      <w:r w:rsidR="00AD6BDE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ратив 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обратился к индивидуальному предп</w:t>
      </w:r>
      <w:r w:rsidR="00B827AA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ринимателю 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об устранении препя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т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ствия</w:t>
      </w:r>
      <w:r w:rsidR="00B827AA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в пользовании земельным участком</w:t>
      </w:r>
      <w:r w:rsidR="00B827AA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. </w:t>
      </w:r>
    </w:p>
    <w:p w:rsidR="00B827AA" w:rsidRPr="00A835A7" w:rsidRDefault="00B827AA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color w:val="22272F"/>
          <w:sz w:val="23"/>
          <w:szCs w:val="23"/>
        </w:rPr>
      </w:pPr>
      <w:r w:rsidRPr="00A835A7">
        <w:rPr>
          <w:rFonts w:ascii="Times New Roman" w:hAnsi="Times New Roman" w:cs="Times New Roman"/>
          <w:color w:val="22272F"/>
          <w:sz w:val="23"/>
          <w:szCs w:val="23"/>
        </w:rPr>
        <w:t>Согласно материалам дела</w:t>
      </w:r>
      <w:r w:rsidR="00AD6BDE" w:rsidRPr="00A835A7">
        <w:rPr>
          <w:rFonts w:ascii="Times New Roman" w:hAnsi="Times New Roman" w:cs="Times New Roman"/>
          <w:color w:val="22272F"/>
          <w:sz w:val="23"/>
          <w:szCs w:val="23"/>
        </w:rPr>
        <w:t>,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здание о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т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ветчик</w:t>
      </w:r>
      <w:r w:rsidR="00AD6BDE" w:rsidRPr="00A835A7">
        <w:rPr>
          <w:rFonts w:ascii="Times New Roman" w:hAnsi="Times New Roman" w:cs="Times New Roman"/>
          <w:color w:val="22272F"/>
          <w:sz w:val="23"/>
          <w:szCs w:val="23"/>
        </w:rPr>
        <w:t>а имеет двускатную крышу, обр</w:t>
      </w:r>
      <w:r w:rsidR="00AD6BDE" w:rsidRPr="00A835A7">
        <w:rPr>
          <w:rFonts w:ascii="Times New Roman" w:hAnsi="Times New Roman" w:cs="Times New Roman"/>
          <w:color w:val="22272F"/>
          <w:sz w:val="23"/>
          <w:szCs w:val="23"/>
        </w:rPr>
        <w:t>а</w:t>
      </w:r>
      <w:r w:rsidR="00AD6BDE" w:rsidRPr="00A835A7">
        <w:rPr>
          <w:rFonts w:ascii="Times New Roman" w:hAnsi="Times New Roman" w:cs="Times New Roman"/>
          <w:color w:val="22272F"/>
          <w:sz w:val="23"/>
          <w:szCs w:val="23"/>
        </w:rPr>
        <w:t>щё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нную одним из своих уклонов на з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е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мельный участок кооператива. Какие-либо устройства, обеспечивающие уде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р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жание стекающих с крыши осадков, в в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и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де лотков, желобов, водосточных труб, не установлены, в связи с чем, атмосферные осадки напрямую стекают с крыши зд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а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ния ответчиков на земельный участок истца. Таким образом, имеет место н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е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контролируемый сток атмосферных оса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д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ков с крыши здания ответчика на терр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и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торию смежного с этим зданием земел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ь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ного участка истца.</w:t>
      </w:r>
    </w:p>
    <w:p w:rsidR="00B827AA" w:rsidRPr="00A835A7" w:rsidRDefault="00B827AA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color w:val="22272F"/>
          <w:sz w:val="23"/>
          <w:szCs w:val="23"/>
        </w:rPr>
      </w:pPr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Истец настаивал, </w:t>
      </w:r>
      <w:r w:rsidR="00AD6BDE" w:rsidRPr="00A835A7">
        <w:rPr>
          <w:rFonts w:ascii="Times New Roman" w:hAnsi="Times New Roman" w:cs="Times New Roman"/>
          <w:color w:val="22272F"/>
          <w:sz w:val="23"/>
          <w:szCs w:val="23"/>
        </w:rPr>
        <w:t>ч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то нависание кр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ы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ши соседского здания над земельным участком смежного собственника пре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д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ставляет собой вторжение в воздушное пространство над смежным земельным участком, что как таковое является нар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у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шением прав собственника земельного участка на воздушное п</w:t>
      </w:r>
      <w:r w:rsidR="00AD6BDE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ространство над этим участком. 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Примечательно, что </w:t>
      </w:r>
      <w:r w:rsidR="00AD6BDE" w:rsidRPr="00A835A7">
        <w:rPr>
          <w:rFonts w:ascii="Times New Roman" w:hAnsi="Times New Roman" w:cs="Times New Roman"/>
          <w:color w:val="22272F"/>
          <w:sz w:val="23"/>
          <w:szCs w:val="23"/>
        </w:rPr>
        <w:t>в р</w:t>
      </w:r>
      <w:r w:rsidR="00AD6BDE" w:rsidRPr="00A835A7">
        <w:rPr>
          <w:rFonts w:ascii="Times New Roman" w:hAnsi="Times New Roman" w:cs="Times New Roman"/>
          <w:color w:val="22272F"/>
          <w:sz w:val="23"/>
          <w:szCs w:val="23"/>
        </w:rPr>
        <w:t>е</w:t>
      </w:r>
      <w:r w:rsidR="00AD6BDE" w:rsidRPr="00A835A7">
        <w:rPr>
          <w:rFonts w:ascii="Times New Roman" w:hAnsi="Times New Roman" w:cs="Times New Roman"/>
          <w:color w:val="22272F"/>
          <w:sz w:val="23"/>
          <w:szCs w:val="23"/>
        </w:rPr>
        <w:t>шении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суда имеется ссылка на принцип </w:t>
      </w:r>
      <w:r w:rsidR="00AD6BDE" w:rsidRPr="00A835A7">
        <w:rPr>
          <w:rFonts w:ascii="Times New Roman" w:hAnsi="Times New Roman" w:cs="Times New Roman"/>
          <w:color w:val="22272F"/>
          <w:sz w:val="23"/>
          <w:szCs w:val="23"/>
        </w:rPr>
        <w:t>«</w:t>
      </w:r>
      <w:proofErr w:type="gramStart"/>
      <w:r w:rsidR="00AD6BDE" w:rsidRPr="00A835A7">
        <w:rPr>
          <w:rFonts w:ascii="Times New Roman" w:hAnsi="Times New Roman" w:cs="Times New Roman"/>
          <w:color w:val="22272F"/>
          <w:sz w:val="23"/>
          <w:szCs w:val="23"/>
        </w:rPr>
        <w:t>С</w:t>
      </w:r>
      <w:proofErr w:type="spellStart"/>
      <w:proofErr w:type="gramEnd"/>
      <w:r w:rsidRPr="00A835A7">
        <w:rPr>
          <w:rFonts w:ascii="Times New Roman" w:hAnsi="Times New Roman" w:cs="Times New Roman"/>
          <w:color w:val="22272F"/>
          <w:sz w:val="23"/>
          <w:szCs w:val="23"/>
          <w:lang w:val="en-US"/>
        </w:rPr>
        <w:t>uius</w:t>
      </w:r>
      <w:proofErr w:type="spellEnd"/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proofErr w:type="spellStart"/>
      <w:r w:rsidRPr="00A835A7">
        <w:rPr>
          <w:rFonts w:ascii="Times New Roman" w:hAnsi="Times New Roman" w:cs="Times New Roman"/>
          <w:color w:val="22272F"/>
          <w:sz w:val="23"/>
          <w:szCs w:val="23"/>
          <w:lang w:val="en-US"/>
        </w:rPr>
        <w:t>est</w:t>
      </w:r>
      <w:proofErr w:type="spellEnd"/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proofErr w:type="spellStart"/>
      <w:r w:rsidRPr="00A835A7">
        <w:rPr>
          <w:rFonts w:ascii="Times New Roman" w:hAnsi="Times New Roman" w:cs="Times New Roman"/>
          <w:color w:val="22272F"/>
          <w:sz w:val="23"/>
          <w:szCs w:val="23"/>
          <w:lang w:val="en-US"/>
        </w:rPr>
        <w:t>solum</w:t>
      </w:r>
      <w:proofErr w:type="spellEnd"/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, </w:t>
      </w:r>
      <w:proofErr w:type="spellStart"/>
      <w:r w:rsidRPr="00A835A7">
        <w:rPr>
          <w:rFonts w:ascii="Times New Roman" w:hAnsi="Times New Roman" w:cs="Times New Roman"/>
          <w:color w:val="22272F"/>
          <w:sz w:val="23"/>
          <w:szCs w:val="23"/>
          <w:lang w:val="en-US"/>
        </w:rPr>
        <w:t>eius</w:t>
      </w:r>
      <w:proofErr w:type="spellEnd"/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proofErr w:type="spellStart"/>
      <w:r w:rsidRPr="00A835A7">
        <w:rPr>
          <w:rFonts w:ascii="Times New Roman" w:hAnsi="Times New Roman" w:cs="Times New Roman"/>
          <w:color w:val="22272F"/>
          <w:sz w:val="23"/>
          <w:szCs w:val="23"/>
          <w:lang w:val="en-US"/>
        </w:rPr>
        <w:t>est</w:t>
      </w:r>
      <w:proofErr w:type="spellEnd"/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proofErr w:type="spellStart"/>
      <w:r w:rsidRPr="00A835A7">
        <w:rPr>
          <w:rFonts w:ascii="Times New Roman" w:hAnsi="Times New Roman" w:cs="Times New Roman"/>
          <w:color w:val="22272F"/>
          <w:sz w:val="23"/>
          <w:szCs w:val="23"/>
          <w:lang w:val="en-US"/>
        </w:rPr>
        <w:t>usque</w:t>
      </w:r>
      <w:proofErr w:type="spellEnd"/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proofErr w:type="spellStart"/>
      <w:r w:rsidRPr="00A835A7">
        <w:rPr>
          <w:rFonts w:ascii="Times New Roman" w:hAnsi="Times New Roman" w:cs="Times New Roman"/>
          <w:color w:val="22272F"/>
          <w:sz w:val="23"/>
          <w:szCs w:val="23"/>
          <w:lang w:val="en-US"/>
        </w:rPr>
        <w:t>ad</w:t>
      </w:r>
      <w:proofErr w:type="spellEnd"/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proofErr w:type="spellStart"/>
      <w:r w:rsidRPr="00A835A7">
        <w:rPr>
          <w:rFonts w:ascii="Times New Roman" w:hAnsi="Times New Roman" w:cs="Times New Roman"/>
          <w:color w:val="22272F"/>
          <w:sz w:val="23"/>
          <w:szCs w:val="23"/>
          <w:lang w:val="en-US"/>
        </w:rPr>
        <w:t>coelum</w:t>
      </w:r>
      <w:proofErr w:type="spellEnd"/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Pr="00A835A7">
        <w:rPr>
          <w:rFonts w:ascii="Times New Roman" w:hAnsi="Times New Roman" w:cs="Times New Roman"/>
          <w:color w:val="22272F"/>
          <w:sz w:val="23"/>
          <w:szCs w:val="23"/>
          <w:lang w:val="en-US"/>
        </w:rPr>
        <w:t>et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Pr="00A835A7">
        <w:rPr>
          <w:rFonts w:ascii="Times New Roman" w:hAnsi="Times New Roman" w:cs="Times New Roman"/>
          <w:color w:val="22272F"/>
          <w:sz w:val="23"/>
          <w:szCs w:val="23"/>
          <w:lang w:val="en-US"/>
        </w:rPr>
        <w:t>ad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proofErr w:type="spellStart"/>
      <w:r w:rsidRPr="00A835A7">
        <w:rPr>
          <w:rFonts w:ascii="Times New Roman" w:hAnsi="Times New Roman" w:cs="Times New Roman"/>
          <w:color w:val="22272F"/>
          <w:sz w:val="23"/>
          <w:szCs w:val="23"/>
          <w:lang w:val="en-US"/>
        </w:rPr>
        <w:t>inferos</w:t>
      </w:r>
      <w:proofErr w:type="spellEnd"/>
      <w:r w:rsidR="00AD6BDE" w:rsidRPr="00A835A7">
        <w:rPr>
          <w:rFonts w:ascii="Times New Roman" w:hAnsi="Times New Roman" w:cs="Times New Roman"/>
          <w:color w:val="22272F"/>
          <w:sz w:val="23"/>
          <w:szCs w:val="23"/>
        </w:rPr>
        <w:t>» («К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ому принадлежит п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о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верхность земли, тому принадлежит и воздушное пространство над землёй вплоть до небес и всё, что находится под землей до глубин недр</w:t>
      </w:r>
      <w:r w:rsidR="00AD6BDE" w:rsidRPr="00A835A7">
        <w:rPr>
          <w:rFonts w:ascii="Times New Roman" w:hAnsi="Times New Roman" w:cs="Times New Roman"/>
          <w:color w:val="22272F"/>
          <w:sz w:val="23"/>
          <w:szCs w:val="23"/>
        </w:rPr>
        <w:t>»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).</w:t>
      </w:r>
    </w:p>
    <w:p w:rsidR="0016053D" w:rsidRPr="00EC5D60" w:rsidRDefault="00B827AA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color w:val="22272F"/>
          <w:spacing w:val="-6"/>
          <w:sz w:val="23"/>
          <w:szCs w:val="23"/>
        </w:rPr>
      </w:pPr>
      <w:r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 xml:space="preserve">Удовлетворяя </w:t>
      </w:r>
      <w:r w:rsidR="00AD6BDE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исковые требования к</w:t>
      </w:r>
      <w:r w:rsidR="00AD6BDE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о</w:t>
      </w:r>
      <w:r w:rsidR="00AD6BDE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оператива, суд определил</w:t>
      </w:r>
      <w:r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, что сток атм</w:t>
      </w:r>
      <w:r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о</w:t>
      </w:r>
      <w:r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 xml:space="preserve">сферных осадков с крыши на территорию смежного земельного участка представляет </w:t>
      </w:r>
      <w:r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lastRenderedPageBreak/>
        <w:t>собой нарушение прав собственника з</w:t>
      </w:r>
      <w:r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е</w:t>
      </w:r>
      <w:r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мельного участка, поскольку</w:t>
      </w:r>
      <w:r w:rsidR="0016053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 xml:space="preserve"> </w:t>
      </w:r>
      <w:r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собственник земельного участка не обязан претерпевать сток воды с крыши</w:t>
      </w:r>
      <w:r w:rsidR="0016053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 xml:space="preserve"> </w:t>
      </w:r>
      <w:r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прилегающего к</w:t>
      </w:r>
      <w:r w:rsidR="0016053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 xml:space="preserve"> его з</w:t>
      </w:r>
      <w:r w:rsidR="0016053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е</w:t>
      </w:r>
      <w:r w:rsidR="0016053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мельному участку здания. Также суд по</w:t>
      </w:r>
      <w:r w:rsidR="0016053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д</w:t>
      </w:r>
      <w:r w:rsidR="0016053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 xml:space="preserve">черкнул, что </w:t>
      </w:r>
      <w:r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собственник земельного учас</w:t>
      </w:r>
      <w:r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т</w:t>
      </w:r>
      <w:r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ка не обязан претерпевать сброс или</w:t>
      </w:r>
      <w:r w:rsidR="0016053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 xml:space="preserve"> </w:t>
      </w:r>
      <w:r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сток на его участок воды с крыши смежного зда</w:t>
      </w:r>
      <w:r w:rsidR="0016053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 xml:space="preserve">ния, простирающейся в воздушное </w:t>
      </w:r>
      <w:r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пространство над земельным участком</w:t>
      </w:r>
      <w:r w:rsidR="002A773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.</w:t>
      </w:r>
    </w:p>
    <w:p w:rsidR="00064D7A" w:rsidRPr="00EC5D60" w:rsidRDefault="00BB2D6C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color w:val="22272F"/>
          <w:spacing w:val="-6"/>
          <w:sz w:val="23"/>
          <w:szCs w:val="23"/>
        </w:rPr>
      </w:pPr>
      <w:r w:rsidRPr="00A835A7">
        <w:rPr>
          <w:rFonts w:ascii="Times New Roman" w:hAnsi="Times New Roman" w:cs="Times New Roman"/>
          <w:color w:val="22272F"/>
          <w:sz w:val="23"/>
          <w:szCs w:val="23"/>
        </w:rPr>
        <w:t>Использ</w:t>
      </w:r>
      <w:r w:rsidR="002A773D" w:rsidRPr="00A835A7">
        <w:rPr>
          <w:rFonts w:ascii="Times New Roman" w:hAnsi="Times New Roman" w:cs="Times New Roman"/>
          <w:color w:val="22272F"/>
          <w:sz w:val="23"/>
          <w:szCs w:val="23"/>
        </w:rPr>
        <w:t>ование воздушного простра</w:t>
      </w:r>
      <w:r w:rsidR="002A773D" w:rsidRPr="00A835A7">
        <w:rPr>
          <w:rFonts w:ascii="Times New Roman" w:hAnsi="Times New Roman" w:cs="Times New Roman"/>
          <w:color w:val="22272F"/>
          <w:sz w:val="23"/>
          <w:szCs w:val="23"/>
        </w:rPr>
        <w:t>н</w:t>
      </w:r>
      <w:r w:rsidR="002A773D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ства регулируется 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в современном мире и в связи с использованием воздушного пространства в связи с воздушными пер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е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возками, котор</w:t>
      </w:r>
      <w:r w:rsidR="002A773D" w:rsidRPr="00A835A7">
        <w:rPr>
          <w:rFonts w:ascii="Times New Roman" w:hAnsi="Times New Roman" w:cs="Times New Roman"/>
          <w:color w:val="22272F"/>
          <w:sz w:val="23"/>
          <w:szCs w:val="23"/>
        </w:rPr>
        <w:t>ые непосредственно огр</w:t>
      </w:r>
      <w:r w:rsidR="002A773D" w:rsidRPr="00A835A7">
        <w:rPr>
          <w:rFonts w:ascii="Times New Roman" w:hAnsi="Times New Roman" w:cs="Times New Roman"/>
          <w:color w:val="22272F"/>
          <w:sz w:val="23"/>
          <w:szCs w:val="23"/>
        </w:rPr>
        <w:t>а</w:t>
      </w:r>
      <w:r w:rsidR="002A773D" w:rsidRPr="00A835A7">
        <w:rPr>
          <w:rFonts w:ascii="Times New Roman" w:hAnsi="Times New Roman" w:cs="Times New Roman"/>
          <w:color w:val="22272F"/>
          <w:sz w:val="23"/>
          <w:szCs w:val="23"/>
        </w:rPr>
        <w:t>ничивают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использование земельных участков и (или) расположенных на них объектов недвижимости и осуществление экономической и иной деятел</w:t>
      </w:r>
      <w:r w:rsidR="002A773D" w:rsidRPr="00A835A7">
        <w:rPr>
          <w:rFonts w:ascii="Times New Roman" w:hAnsi="Times New Roman" w:cs="Times New Roman"/>
          <w:color w:val="22272F"/>
          <w:sz w:val="23"/>
          <w:szCs w:val="23"/>
        </w:rPr>
        <w:t>ьности в с</w:t>
      </w:r>
      <w:r w:rsidR="002A773D" w:rsidRPr="00A835A7">
        <w:rPr>
          <w:rFonts w:ascii="Times New Roman" w:hAnsi="Times New Roman" w:cs="Times New Roman"/>
          <w:color w:val="22272F"/>
          <w:sz w:val="23"/>
          <w:szCs w:val="23"/>
        </w:rPr>
        <w:t>о</w:t>
      </w:r>
      <w:r w:rsidR="002A773D" w:rsidRPr="00A835A7">
        <w:rPr>
          <w:rFonts w:ascii="Times New Roman" w:hAnsi="Times New Roman" w:cs="Times New Roman"/>
          <w:color w:val="22272F"/>
          <w:sz w:val="23"/>
          <w:szCs w:val="23"/>
        </w:rPr>
        <w:t>ответствии со ст.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47 Воздушного кодекса Российской Федерации </w:t>
      </w:r>
      <w:r w:rsidR="001661E2" w:rsidRPr="00A835A7">
        <w:rPr>
          <w:rFonts w:ascii="Times New Roman" w:hAnsi="Times New Roman" w:cs="Times New Roman"/>
          <w:color w:val="22272F"/>
          <w:sz w:val="23"/>
          <w:szCs w:val="23"/>
        </w:rPr>
        <w:t>[4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].</w:t>
      </w:r>
      <w:r w:rsidR="007A2BCD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При этом есть норма, согласно которой застройщик, </w:t>
      </w:r>
      <w:r w:rsidR="002A773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осуществляющий</w:t>
      </w:r>
      <w:r w:rsidR="007A2BC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 xml:space="preserve"> строительство сооруж</w:t>
      </w:r>
      <w:r w:rsidR="007A2BC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е</w:t>
      </w:r>
      <w:r w:rsidR="007A2BC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ний аэр</w:t>
      </w:r>
      <w:r w:rsidR="002A773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одрома, возмещает ущерб, прич</w:t>
      </w:r>
      <w:r w:rsidR="002A773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и</w:t>
      </w:r>
      <w:r w:rsidR="002A773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нё</w:t>
      </w:r>
      <w:r w:rsidR="007A2BC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 xml:space="preserve">нный гражданам, юридическим лицам и публично-правовым образованиям в связи с установленными на </w:t>
      </w:r>
      <w:proofErr w:type="spellStart"/>
      <w:r w:rsidR="007A2BC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приаэродромной</w:t>
      </w:r>
      <w:proofErr w:type="spellEnd"/>
      <w:r w:rsidR="007A2BC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 xml:space="preserve"> терр</w:t>
      </w:r>
      <w:r w:rsidR="007A2BC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и</w:t>
      </w:r>
      <w:r w:rsidR="007A2BC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тории ограничениями использования объе</w:t>
      </w:r>
      <w:r w:rsidR="007A2BC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к</w:t>
      </w:r>
      <w:r w:rsidR="007A2BC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тов недвижимости и осуществления де</w:t>
      </w:r>
      <w:r w:rsidR="007A2BC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я</w:t>
      </w:r>
      <w:r w:rsidR="007A2BC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тельности. Но для существующих огранич</w:t>
      </w:r>
      <w:r w:rsidR="007A2BC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е</w:t>
      </w:r>
      <w:r w:rsidR="007A2BC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ний каких-либо компенсаторных механи</w:t>
      </w:r>
      <w:r w:rsidR="007A2BC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з</w:t>
      </w:r>
      <w:r w:rsidR="007A2BCD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мов не установлено.</w:t>
      </w:r>
    </w:p>
    <w:p w:rsidR="00B92947" w:rsidRPr="00A835A7" w:rsidRDefault="00051015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color w:val="22272F"/>
          <w:sz w:val="23"/>
          <w:szCs w:val="23"/>
        </w:rPr>
      </w:pPr>
      <w:r w:rsidRPr="00EC5D60">
        <w:rPr>
          <w:rFonts w:ascii="Times New Roman" w:hAnsi="Times New Roman" w:cs="Times New Roman"/>
          <w:color w:val="000000" w:themeColor="text1"/>
          <w:sz w:val="23"/>
          <w:szCs w:val="23"/>
        </w:rPr>
        <w:t>Ин</w:t>
      </w:r>
      <w:r w:rsidR="0004347B" w:rsidRPr="00EC5D60">
        <w:rPr>
          <w:rFonts w:ascii="Times New Roman" w:hAnsi="Times New Roman" w:cs="Times New Roman"/>
          <w:color w:val="000000" w:themeColor="text1"/>
          <w:sz w:val="23"/>
          <w:szCs w:val="23"/>
        </w:rPr>
        <w:t>тересным является дело, рассмо</w:t>
      </w:r>
      <w:r w:rsidR="0004347B" w:rsidRPr="00EC5D60">
        <w:rPr>
          <w:rFonts w:ascii="Times New Roman" w:hAnsi="Times New Roman" w:cs="Times New Roman"/>
          <w:color w:val="000000" w:themeColor="text1"/>
          <w:sz w:val="23"/>
          <w:szCs w:val="23"/>
        </w:rPr>
        <w:t>т</w:t>
      </w:r>
      <w:r w:rsidR="0004347B" w:rsidRPr="00EC5D60">
        <w:rPr>
          <w:rFonts w:ascii="Times New Roman" w:hAnsi="Times New Roman" w:cs="Times New Roman"/>
          <w:color w:val="000000" w:themeColor="text1"/>
          <w:sz w:val="23"/>
          <w:szCs w:val="23"/>
        </w:rPr>
        <w:t>ренное арбитражным су</w:t>
      </w:r>
      <w:r w:rsidR="002A773D" w:rsidRPr="00EC5D60">
        <w:rPr>
          <w:rFonts w:ascii="Times New Roman" w:hAnsi="Times New Roman" w:cs="Times New Roman"/>
          <w:color w:val="000000" w:themeColor="text1"/>
          <w:sz w:val="23"/>
          <w:szCs w:val="23"/>
        </w:rPr>
        <w:t>дом Краснода</w:t>
      </w:r>
      <w:r w:rsidR="002A773D" w:rsidRPr="00EC5D60">
        <w:rPr>
          <w:rFonts w:ascii="Times New Roman" w:hAnsi="Times New Roman" w:cs="Times New Roman"/>
          <w:color w:val="000000" w:themeColor="text1"/>
          <w:sz w:val="23"/>
          <w:szCs w:val="23"/>
        </w:rPr>
        <w:t>р</w:t>
      </w:r>
      <w:r w:rsidR="002A773D" w:rsidRPr="00EC5D60">
        <w:rPr>
          <w:rFonts w:ascii="Times New Roman" w:hAnsi="Times New Roman" w:cs="Times New Roman"/>
          <w:color w:val="000000" w:themeColor="text1"/>
          <w:sz w:val="23"/>
          <w:szCs w:val="23"/>
        </w:rPr>
        <w:t>ского края по иску</w:t>
      </w:r>
      <w:r w:rsidR="0004347B" w:rsidRPr="00EC5D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публичного акционе</w:t>
      </w:r>
      <w:r w:rsidR="0004347B" w:rsidRPr="00EC5D60">
        <w:rPr>
          <w:rFonts w:ascii="Times New Roman" w:hAnsi="Times New Roman" w:cs="Times New Roman"/>
          <w:color w:val="000000" w:themeColor="text1"/>
          <w:sz w:val="23"/>
          <w:szCs w:val="23"/>
        </w:rPr>
        <w:t>р</w:t>
      </w:r>
      <w:r w:rsidR="0004347B" w:rsidRPr="00EC5D60">
        <w:rPr>
          <w:rFonts w:ascii="Times New Roman" w:hAnsi="Times New Roman" w:cs="Times New Roman"/>
          <w:color w:val="000000" w:themeColor="text1"/>
          <w:sz w:val="23"/>
          <w:szCs w:val="23"/>
        </w:rPr>
        <w:t>ного общества энергетики и электриф</w:t>
      </w:r>
      <w:r w:rsidR="0004347B" w:rsidRPr="00EC5D60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04347B" w:rsidRPr="00EC5D60">
        <w:rPr>
          <w:rFonts w:ascii="Times New Roman" w:hAnsi="Times New Roman" w:cs="Times New Roman"/>
          <w:color w:val="000000" w:themeColor="text1"/>
          <w:sz w:val="23"/>
          <w:szCs w:val="23"/>
        </w:rPr>
        <w:t>кации Кубани к индивидуальному пре</w:t>
      </w:r>
      <w:r w:rsidR="0004347B" w:rsidRPr="00EC5D60">
        <w:rPr>
          <w:rFonts w:ascii="Times New Roman" w:hAnsi="Times New Roman" w:cs="Times New Roman"/>
          <w:color w:val="000000" w:themeColor="text1"/>
          <w:sz w:val="23"/>
          <w:szCs w:val="23"/>
        </w:rPr>
        <w:t>д</w:t>
      </w:r>
      <w:r w:rsidR="0004347B" w:rsidRPr="00EC5D60">
        <w:rPr>
          <w:rFonts w:ascii="Times New Roman" w:hAnsi="Times New Roman" w:cs="Times New Roman"/>
          <w:color w:val="000000" w:themeColor="text1"/>
          <w:sz w:val="23"/>
          <w:szCs w:val="23"/>
        </w:rPr>
        <w:t>принимателю об установлении сервит</w:t>
      </w:r>
      <w:r w:rsidR="002A773D" w:rsidRPr="00EC5D60">
        <w:rPr>
          <w:rFonts w:ascii="Times New Roman" w:hAnsi="Times New Roman" w:cs="Times New Roman"/>
          <w:color w:val="000000" w:themeColor="text1"/>
          <w:sz w:val="23"/>
          <w:szCs w:val="23"/>
        </w:rPr>
        <w:t>ута в отношении частей земельных</w:t>
      </w:r>
      <w:r w:rsidR="0004347B" w:rsidRPr="00EC5D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участков для воздушной линии электропередачи, </w:t>
      </w:r>
      <w:proofErr w:type="spellStart"/>
      <w:r w:rsidR="0004347B" w:rsidRPr="00EC5D60">
        <w:rPr>
          <w:rFonts w:ascii="Times New Roman" w:hAnsi="Times New Roman" w:cs="Times New Roman"/>
          <w:color w:val="000000" w:themeColor="text1"/>
          <w:sz w:val="23"/>
          <w:szCs w:val="23"/>
        </w:rPr>
        <w:t>обязании</w:t>
      </w:r>
      <w:proofErr w:type="spellEnd"/>
      <w:r w:rsidR="0004347B" w:rsidRPr="00EC5D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заключить соглашение о серв</w:t>
      </w:r>
      <w:r w:rsidR="0004347B" w:rsidRPr="00EC5D60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04347B" w:rsidRPr="00EC5D60">
        <w:rPr>
          <w:rFonts w:ascii="Times New Roman" w:hAnsi="Times New Roman" w:cs="Times New Roman"/>
          <w:color w:val="000000" w:themeColor="text1"/>
          <w:sz w:val="23"/>
          <w:szCs w:val="23"/>
        </w:rPr>
        <w:t>туте</w:t>
      </w:r>
      <w:r w:rsidR="002E5D21" w:rsidRPr="00A835A7">
        <w:rPr>
          <w:rFonts w:ascii="Times New Roman" w:hAnsi="Times New Roman" w:cs="Times New Roman"/>
          <w:color w:val="22272F"/>
          <w:sz w:val="23"/>
          <w:szCs w:val="23"/>
        </w:rPr>
        <w:t>[8</w:t>
      </w:r>
      <w:r w:rsidR="00842915" w:rsidRPr="00A835A7">
        <w:rPr>
          <w:rFonts w:ascii="Times New Roman" w:hAnsi="Times New Roman" w:cs="Times New Roman"/>
          <w:color w:val="22272F"/>
          <w:sz w:val="23"/>
          <w:szCs w:val="23"/>
        </w:rPr>
        <w:t>]</w:t>
      </w:r>
      <w:r w:rsidR="0004347B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.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При этом истец ставил вопрос</w:t>
      </w:r>
      <w:r w:rsidR="00C41288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о сервитуте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в отношении част</w:t>
      </w:r>
      <w:r w:rsidR="00C41288" w:rsidRPr="00A835A7">
        <w:rPr>
          <w:rFonts w:ascii="Times New Roman" w:hAnsi="Times New Roman" w:cs="Times New Roman"/>
          <w:color w:val="22272F"/>
          <w:sz w:val="23"/>
          <w:szCs w:val="23"/>
        </w:rPr>
        <w:t>и земельного участка, на котором</w:t>
      </w:r>
      <w:r w:rsidR="00826F79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стоят опоры лине</w:t>
      </w:r>
      <w:r w:rsidR="00826F79" w:rsidRPr="00A835A7">
        <w:rPr>
          <w:rFonts w:ascii="Times New Roman" w:hAnsi="Times New Roman" w:cs="Times New Roman"/>
          <w:color w:val="22272F"/>
          <w:sz w:val="23"/>
          <w:szCs w:val="23"/>
        </w:rPr>
        <w:t>й</w:t>
      </w:r>
      <w:r w:rsidR="00826F79" w:rsidRPr="00A835A7">
        <w:rPr>
          <w:rFonts w:ascii="Times New Roman" w:hAnsi="Times New Roman" w:cs="Times New Roman"/>
          <w:color w:val="22272F"/>
          <w:sz w:val="23"/>
          <w:szCs w:val="23"/>
        </w:rPr>
        <w:t>ного объекта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и имеют связь с землей. Суд же указал, что о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пирающиеся н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а вышки (башни) и промежуточные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опоры пров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о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да, по которым производится передача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lastRenderedPageBreak/>
        <w:t>электроэнергии, хотя и не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соприкасаются с поверхностью земельного участка, з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а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нимают часть воздушного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столба, опир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а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ющегося на поверхно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сть этого участка и являющегося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пространственным продо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л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жением трёхмерного контура земельного участка.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Опять же в судебном акте имее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>т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>ся</w:t>
      </w:r>
      <w:r w:rsidR="00826F79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ссылка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на </w:t>
      </w:r>
      <w:proofErr w:type="gramStart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С</w:t>
      </w:r>
      <w:proofErr w:type="spellStart"/>
      <w:proofErr w:type="gramEnd"/>
      <w:r w:rsidR="00B92947" w:rsidRPr="00A835A7">
        <w:rPr>
          <w:rFonts w:ascii="Times New Roman" w:hAnsi="Times New Roman" w:cs="Times New Roman"/>
          <w:color w:val="22272F"/>
          <w:sz w:val="23"/>
          <w:szCs w:val="23"/>
          <w:lang w:val="en-US"/>
        </w:rPr>
        <w:t>uius</w:t>
      </w:r>
      <w:proofErr w:type="spellEnd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proofErr w:type="spellStart"/>
      <w:r w:rsidR="00B92947" w:rsidRPr="00A835A7">
        <w:rPr>
          <w:rFonts w:ascii="Times New Roman" w:hAnsi="Times New Roman" w:cs="Times New Roman"/>
          <w:color w:val="22272F"/>
          <w:sz w:val="23"/>
          <w:szCs w:val="23"/>
          <w:lang w:val="en-US"/>
        </w:rPr>
        <w:t>est</w:t>
      </w:r>
      <w:proofErr w:type="spellEnd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proofErr w:type="spellStart"/>
      <w:r w:rsidR="00B92947" w:rsidRPr="00A835A7">
        <w:rPr>
          <w:rFonts w:ascii="Times New Roman" w:hAnsi="Times New Roman" w:cs="Times New Roman"/>
          <w:color w:val="22272F"/>
          <w:sz w:val="23"/>
          <w:szCs w:val="23"/>
          <w:lang w:val="en-US"/>
        </w:rPr>
        <w:t>solum</w:t>
      </w:r>
      <w:proofErr w:type="spellEnd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, </w:t>
      </w:r>
      <w:proofErr w:type="spellStart"/>
      <w:r w:rsidR="00B92947" w:rsidRPr="00A835A7">
        <w:rPr>
          <w:rFonts w:ascii="Times New Roman" w:hAnsi="Times New Roman" w:cs="Times New Roman"/>
          <w:color w:val="22272F"/>
          <w:sz w:val="23"/>
          <w:szCs w:val="23"/>
          <w:lang w:val="en-US"/>
        </w:rPr>
        <w:t>eius</w:t>
      </w:r>
      <w:proofErr w:type="spellEnd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proofErr w:type="spellStart"/>
      <w:r w:rsidR="00B92947" w:rsidRPr="00A835A7">
        <w:rPr>
          <w:rFonts w:ascii="Times New Roman" w:hAnsi="Times New Roman" w:cs="Times New Roman"/>
          <w:color w:val="22272F"/>
          <w:sz w:val="23"/>
          <w:szCs w:val="23"/>
          <w:lang w:val="en-US"/>
        </w:rPr>
        <w:t>est</w:t>
      </w:r>
      <w:proofErr w:type="spellEnd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proofErr w:type="spellStart"/>
      <w:r w:rsidR="00B92947" w:rsidRPr="00A835A7">
        <w:rPr>
          <w:rFonts w:ascii="Times New Roman" w:hAnsi="Times New Roman" w:cs="Times New Roman"/>
          <w:color w:val="22272F"/>
          <w:sz w:val="23"/>
          <w:szCs w:val="23"/>
          <w:lang w:val="en-US"/>
        </w:rPr>
        <w:t>usque</w:t>
      </w:r>
      <w:proofErr w:type="spellEnd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proofErr w:type="spellStart"/>
      <w:r w:rsidR="00B92947" w:rsidRPr="00A835A7">
        <w:rPr>
          <w:rFonts w:ascii="Times New Roman" w:hAnsi="Times New Roman" w:cs="Times New Roman"/>
          <w:color w:val="22272F"/>
          <w:sz w:val="23"/>
          <w:szCs w:val="23"/>
          <w:lang w:val="en-US"/>
        </w:rPr>
        <w:t>ad</w:t>
      </w:r>
      <w:proofErr w:type="spellEnd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proofErr w:type="spellStart"/>
      <w:r w:rsidR="00B92947" w:rsidRPr="00A835A7">
        <w:rPr>
          <w:rFonts w:ascii="Times New Roman" w:hAnsi="Times New Roman" w:cs="Times New Roman"/>
          <w:color w:val="22272F"/>
          <w:sz w:val="23"/>
          <w:szCs w:val="23"/>
          <w:lang w:val="en-US"/>
        </w:rPr>
        <w:t>coelum</w:t>
      </w:r>
      <w:proofErr w:type="spellEnd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  <w:lang w:val="en-US"/>
        </w:rPr>
        <w:t>et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  <w:lang w:val="en-US"/>
        </w:rPr>
        <w:t>ad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proofErr w:type="spellStart"/>
      <w:r w:rsidR="00B92947" w:rsidRPr="00A835A7">
        <w:rPr>
          <w:rFonts w:ascii="Times New Roman" w:hAnsi="Times New Roman" w:cs="Times New Roman"/>
          <w:color w:val="22272F"/>
          <w:sz w:val="23"/>
          <w:szCs w:val="23"/>
          <w:lang w:val="en-US"/>
        </w:rPr>
        <w:t>inferos</w:t>
      </w:r>
      <w:proofErr w:type="spellEnd"/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о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том, что земел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ь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ный 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участок с точки зрения права не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ограничивается лишь его плоской п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о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верхностью, а представляет трёхмерное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пространство, в котором земная повер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х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ность выступает только границей между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продолжениями участка ввысь и к глуб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и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нам земли. Воздушное пространство над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поверхностью является таким же п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>родо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>л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жением земельного участка, </w:t>
      </w:r>
      <w:r w:rsidR="00483EA7" w:rsidRPr="00A835A7">
        <w:rPr>
          <w:rFonts w:ascii="Times New Roman" w:hAnsi="Times New Roman" w:cs="Times New Roman"/>
          <w:color w:val="22272F"/>
          <w:sz w:val="23"/>
          <w:szCs w:val="23"/>
        </w:rPr>
        <w:t>представля</w:t>
      </w:r>
      <w:r w:rsidR="00483EA7" w:rsidRPr="00A835A7">
        <w:rPr>
          <w:rFonts w:ascii="Times New Roman" w:hAnsi="Times New Roman" w:cs="Times New Roman"/>
          <w:color w:val="22272F"/>
          <w:sz w:val="23"/>
          <w:szCs w:val="23"/>
        </w:rPr>
        <w:t>е</w:t>
      </w:r>
      <w:r w:rsidR="00483EA7" w:rsidRPr="00A835A7">
        <w:rPr>
          <w:rFonts w:ascii="Times New Roman" w:hAnsi="Times New Roman" w:cs="Times New Roman"/>
          <w:color w:val="22272F"/>
          <w:sz w:val="23"/>
          <w:szCs w:val="23"/>
        </w:rPr>
        <w:t>мого в виде трё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хмерного столба, как и твердь, ограниченная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поверхностью и уходящая в недра. Воздушное простра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н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ство над поверхностью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выступает таким же предметом владения и собственности</w:t>
      </w:r>
      <w:r w:rsidR="00483EA7" w:rsidRPr="00A835A7">
        <w:rPr>
          <w:rFonts w:ascii="Times New Roman" w:hAnsi="Times New Roman" w:cs="Times New Roman"/>
          <w:color w:val="22272F"/>
          <w:sz w:val="23"/>
          <w:szCs w:val="23"/>
        </w:rPr>
        <w:t>,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как и сама поверхность.</w:t>
      </w:r>
    </w:p>
    <w:p w:rsidR="00B92947" w:rsidRPr="00A835A7" w:rsidRDefault="00B92947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color w:val="22272F"/>
          <w:sz w:val="23"/>
          <w:szCs w:val="23"/>
        </w:rPr>
      </w:pPr>
      <w:proofErr w:type="gramStart"/>
      <w:r w:rsidRPr="00A835A7">
        <w:rPr>
          <w:rFonts w:ascii="Times New Roman" w:hAnsi="Times New Roman" w:cs="Times New Roman"/>
          <w:color w:val="22272F"/>
          <w:sz w:val="23"/>
          <w:szCs w:val="23"/>
        </w:rPr>
        <w:t>И хотя публичное законодательство о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граничивает владение недрами до 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опр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е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делённого предела, а воздушное пр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о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странство над участком свободно</w:t>
      </w:r>
      <w:r w:rsidR="00F517F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испол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ь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зуется для авиасообщения и прохождения радиоволн, в распоряжении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собственника участка находится та часть воздушного пространства, которое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может быть и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с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пользовано как для возведения различных структур, так и для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прохождения возду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ш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ных проводов, будь то линии телефонной связи или линии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электропередачи;</w:t>
      </w:r>
      <w:proofErr w:type="gramEnd"/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без с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о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гласия собственника участка их прохо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ж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дение над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участком, хотя бы и без кас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а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ния поверхности, является прямым нар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у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шением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владения и основанием для иска об их удалении.</w:t>
      </w:r>
    </w:p>
    <w:p w:rsidR="00B92947" w:rsidRPr="00A835A7" w:rsidRDefault="006C50B2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color w:val="22272F"/>
          <w:sz w:val="23"/>
          <w:szCs w:val="23"/>
        </w:rPr>
      </w:pPr>
      <w:proofErr w:type="gramStart"/>
      <w:r w:rsidRPr="00A835A7">
        <w:rPr>
          <w:rFonts w:ascii="Times New Roman" w:hAnsi="Times New Roman" w:cs="Times New Roman"/>
          <w:color w:val="22272F"/>
          <w:sz w:val="23"/>
          <w:szCs w:val="23"/>
        </w:rPr>
        <w:t>Судебное решение также содержит ссылку на судебный спор о прохождении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над поверхностью 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чужой земли проводов телефонной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компании</w:t>
      </w:r>
      <w:r w:rsidR="00E5489E" w:rsidRPr="00A835A7">
        <w:rPr>
          <w:rFonts w:ascii="Times New Roman" w:hAnsi="Times New Roman" w:cs="Times New Roman"/>
          <w:color w:val="22272F"/>
          <w:sz w:val="23"/>
          <w:szCs w:val="23"/>
        </w:rPr>
        <w:t>, в котором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было признано пользованием землёй ещё в с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е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редине девятнадцатого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века (</w:t>
      </w:r>
      <w:proofErr w:type="spellStart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Electric</w:t>
      </w:r>
      <w:proofErr w:type="spellEnd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proofErr w:type="spellStart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Telegraph</w:t>
      </w:r>
      <w:proofErr w:type="spellEnd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proofErr w:type="spellStart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Co</w:t>
      </w:r>
      <w:proofErr w:type="spellEnd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v.</w:t>
      </w:r>
      <w:proofErr w:type="gramEnd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proofErr w:type="spellStart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Salford</w:t>
      </w:r>
      <w:proofErr w:type="spellEnd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(1855) 11 </w:t>
      </w:r>
      <w:proofErr w:type="spellStart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Ex</w:t>
      </w:r>
      <w:proofErr w:type="spellEnd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181),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lastRenderedPageBreak/>
        <w:t>и в начале двадцатого века,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в споре со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б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ственника земли с телефонной компан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и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ей, протянувшей над его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участком пров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о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да, занятие части пространства над зе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м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лёй проводами, не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соприкасающимися с поверхностью, было признано занятием самой земли и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лишением собственника земли владения ею (</w:t>
      </w:r>
      <w:proofErr w:type="spellStart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Butler</w:t>
      </w:r>
      <w:proofErr w:type="spellEnd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v. </w:t>
      </w:r>
      <w:proofErr w:type="spellStart"/>
      <w:proofErr w:type="gramStart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Frontier</w:t>
      </w:r>
      <w:proofErr w:type="spellEnd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proofErr w:type="spellStart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Telephone</w:t>
      </w:r>
      <w:proofErr w:type="spellEnd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proofErr w:type="spellStart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Co</w:t>
      </w:r>
      <w:proofErr w:type="spellEnd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. 186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N.Y. 486 (N.Y. 1906)).</w:t>
      </w:r>
      <w:proofErr w:type="gramEnd"/>
    </w:p>
    <w:p w:rsidR="00B92947" w:rsidRPr="00EC5D60" w:rsidRDefault="00E5489E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color w:val="22272F"/>
          <w:spacing w:val="-6"/>
          <w:sz w:val="23"/>
          <w:szCs w:val="23"/>
        </w:rPr>
      </w:pPr>
      <w:r w:rsidRPr="00A835A7">
        <w:rPr>
          <w:rFonts w:ascii="Times New Roman" w:hAnsi="Times New Roman" w:cs="Times New Roman"/>
          <w:color w:val="22272F"/>
          <w:sz w:val="23"/>
          <w:szCs w:val="23"/>
        </w:rPr>
        <w:t>Суд у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>казал на ошибочность позиции владельца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воздушной линии электропер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е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дачи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, в соответствии с которой он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не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пр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и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знаёт занятия им земельного участка в той 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части, где провода линии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электроп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е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редачи провисают над землей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, не касаясь её, полагая, что в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прилегающем к повер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х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ности участ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ка воздушном пространстве права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соб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>ственника участка оканчиваю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>т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>ся. Суд считает, что истец не учитывает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трёхмерную пространственную модель земельного участка, в</w:t>
      </w:r>
      <w:r w:rsidR="00A7590B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которой занятие воздушного пространства чужого земел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ь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ного участка проводами</w:t>
      </w:r>
      <w:r w:rsidR="00A7590B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линии электр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о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передачи означает пользование частью этого земельного участка,</w:t>
      </w:r>
      <w:r w:rsidR="00A7590B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которое, как и всякое </w:t>
      </w:r>
      <w:proofErr w:type="gramStart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пользование</w:t>
      </w:r>
      <w:proofErr w:type="gramEnd"/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чужой землёй, по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д</w:t>
      </w:r>
      <w:r w:rsidR="00B92947" w:rsidRPr="00A835A7">
        <w:rPr>
          <w:rFonts w:ascii="Times New Roman" w:hAnsi="Times New Roman" w:cs="Times New Roman"/>
          <w:color w:val="22272F"/>
          <w:sz w:val="23"/>
          <w:szCs w:val="23"/>
        </w:rPr>
        <w:t>лежит оплате собственнику</w:t>
      </w:r>
      <w:r w:rsidR="00A7590B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земельног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о </w:t>
      </w:r>
      <w:r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участка. Поэтому недостаточно</w:t>
      </w:r>
      <w:r w:rsidR="00B92947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 xml:space="preserve"> сервитут</w:t>
      </w:r>
      <w:r w:rsidR="00A7590B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 xml:space="preserve">а тех частей земельных участков </w:t>
      </w:r>
      <w:r w:rsidR="00B92947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ответчика, на которых непосредственно расположены опоры и вышки линии</w:t>
      </w:r>
      <w:r w:rsidR="00A7590B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 xml:space="preserve"> </w:t>
      </w:r>
      <w:r w:rsidR="00B92947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электропередачи, и</w:t>
      </w:r>
      <w:r w:rsidR="00B92947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с</w:t>
      </w:r>
      <w:r w:rsidR="00B92947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прашивая в настоящем деле сервитут под размещение и</w:t>
      </w:r>
      <w:r w:rsidR="00A7590B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 xml:space="preserve"> </w:t>
      </w:r>
      <w:r w:rsidR="00B92947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эксплуатацию таких опор.</w:t>
      </w:r>
    </w:p>
    <w:p w:rsidR="00842915" w:rsidRPr="00A835A7" w:rsidRDefault="00B92947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color w:val="22272F"/>
          <w:sz w:val="23"/>
          <w:szCs w:val="23"/>
        </w:rPr>
      </w:pPr>
      <w:r w:rsidRPr="00A835A7">
        <w:rPr>
          <w:rFonts w:ascii="Times New Roman" w:hAnsi="Times New Roman" w:cs="Times New Roman"/>
          <w:color w:val="22272F"/>
          <w:sz w:val="23"/>
          <w:szCs w:val="23"/>
        </w:rPr>
        <w:t>Таким образом, сервитут линии эле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к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тр</w:t>
      </w:r>
      <w:r w:rsidR="00A7590B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опередачи несводим к размещению 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опор этой линии и не может быть огран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и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чен квадратными метрами под такими</w:t>
      </w:r>
      <w:r w:rsidR="00A7590B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опорами. Существо такого сервитута с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о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стоит в занятии части земельного участка,</w:t>
      </w:r>
      <w:r w:rsidR="00A7590B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преимущественно воздушного его пр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о</w:t>
      </w:r>
      <w:r w:rsidR="00A7590B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странственного продолжения, и в 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незн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а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чительной степени – собственно </w:t>
      </w:r>
      <w:r w:rsidR="00A7590B" w:rsidRPr="00A835A7">
        <w:rPr>
          <w:rFonts w:ascii="Times New Roman" w:hAnsi="Times New Roman" w:cs="Times New Roman"/>
          <w:color w:val="22272F"/>
          <w:sz w:val="23"/>
          <w:szCs w:val="23"/>
        </w:rPr>
        <w:t>повер</w:t>
      </w:r>
      <w:r w:rsidR="00A7590B" w:rsidRPr="00A835A7">
        <w:rPr>
          <w:rFonts w:ascii="Times New Roman" w:hAnsi="Times New Roman" w:cs="Times New Roman"/>
          <w:color w:val="22272F"/>
          <w:sz w:val="23"/>
          <w:szCs w:val="23"/>
        </w:rPr>
        <w:t>х</w:t>
      </w:r>
      <w:r w:rsidR="00A7590B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ности участка, на которой 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установлены вышки и опоры линии </w:t>
      </w:r>
      <w:r w:rsidR="00E5489E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электропередачи. </w:t>
      </w:r>
      <w:r w:rsidR="00E5489E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Соответственно</w:t>
      </w:r>
      <w:r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 xml:space="preserve"> такой</w:t>
      </w:r>
      <w:r w:rsidR="00A7590B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 xml:space="preserve"> </w:t>
      </w:r>
      <w:r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сервитут по площади должен соответствовать тому коридору, к</w:t>
      </w:r>
      <w:r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о</w:t>
      </w:r>
      <w:r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торый образован</w:t>
      </w:r>
      <w:r w:rsidR="00A7590B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 xml:space="preserve"> </w:t>
      </w:r>
      <w:r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вертикальными плоск</w:t>
      </w:r>
      <w:r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о</w:t>
      </w:r>
      <w:r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стями, ограничивающими линию электр</w:t>
      </w:r>
      <w:r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о</w:t>
      </w:r>
      <w:r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lastRenderedPageBreak/>
        <w:t>передачи на всём</w:t>
      </w:r>
      <w:r w:rsidR="00A7590B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 xml:space="preserve"> </w:t>
      </w:r>
      <w:r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пути её следования.</w:t>
      </w:r>
      <w:r w:rsidR="00CA5870">
        <w:rPr>
          <w:rFonts w:ascii="Times New Roman" w:hAnsi="Times New Roman" w:cs="Times New Roman"/>
          <w:color w:val="22272F"/>
          <w:spacing w:val="-6"/>
          <w:sz w:val="23"/>
          <w:szCs w:val="23"/>
        </w:rPr>
        <w:t xml:space="preserve"> 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Гра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ж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данский кодекс Российск</w:t>
      </w:r>
      <w:r w:rsidR="00A7590B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ой Федерации никоим образом не 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ограничивает серв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и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тут линии электропередачи исключител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ь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но опорами такой</w:t>
      </w:r>
      <w:r w:rsidR="00A7590B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="008131FA" w:rsidRPr="00A835A7">
        <w:rPr>
          <w:rFonts w:ascii="Times New Roman" w:hAnsi="Times New Roman" w:cs="Times New Roman"/>
          <w:color w:val="22272F"/>
          <w:sz w:val="23"/>
          <w:szCs w:val="23"/>
        </w:rPr>
        <w:t>линии.</w:t>
      </w:r>
    </w:p>
    <w:p w:rsidR="00507C76" w:rsidRPr="00EC5D60" w:rsidRDefault="000C2363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color w:val="22272F"/>
          <w:spacing w:val="-6"/>
          <w:sz w:val="23"/>
          <w:szCs w:val="23"/>
        </w:rPr>
      </w:pPr>
      <w:r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Анализ судебной практики показывает, что</w:t>
      </w:r>
      <w:r w:rsidR="00507C76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 xml:space="preserve"> границы воздушного пространства </w:t>
      </w:r>
      <w:r w:rsidR="00D8246C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над землей</w:t>
      </w:r>
      <w:r w:rsidR="00507C76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 xml:space="preserve"> защищаются, признаются и рассма</w:t>
      </w:r>
      <w:r w:rsidR="00507C76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т</w:t>
      </w:r>
      <w:r w:rsidR="00507C76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риваются во взаимосвязи с земель</w:t>
      </w:r>
      <w:r w:rsidR="00787887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ным участком, над которым находя</w:t>
      </w:r>
      <w:r w:rsidR="00507C76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>тся</w:t>
      </w:r>
      <w:r w:rsidR="00D8246C" w:rsidRPr="00EC5D60">
        <w:rPr>
          <w:rFonts w:ascii="Times New Roman" w:hAnsi="Times New Roman" w:cs="Times New Roman"/>
          <w:color w:val="22272F"/>
          <w:spacing w:val="-6"/>
          <w:sz w:val="23"/>
          <w:szCs w:val="23"/>
        </w:rPr>
        <w:t xml:space="preserve">. </w:t>
      </w:r>
    </w:p>
    <w:p w:rsidR="00CA5870" w:rsidRDefault="00F517F7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color w:val="22272F"/>
          <w:sz w:val="23"/>
          <w:szCs w:val="23"/>
        </w:rPr>
      </w:pPr>
      <w:r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>Считаем</w:t>
      </w:r>
      <w:r w:rsidR="00507C76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 xml:space="preserve"> необходимым отметить, что </w:t>
      </w:r>
      <w:r w:rsidR="00D8246C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>нарушение границ владения, вто</w:t>
      </w:r>
      <w:r w:rsidR="00D8246C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>р</w:t>
      </w:r>
      <w:r w:rsidR="00D8246C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>жение в пространство</w:t>
      </w:r>
      <w:r w:rsidR="00794116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 xml:space="preserve"> над чужой со</w:t>
      </w:r>
      <w:r w:rsidR="00794116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>б</w:t>
      </w:r>
      <w:r w:rsidR="00794116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>ственн</w:t>
      </w:r>
      <w:r w:rsidR="00E2129D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>остью не всегда может прич</w:t>
      </w:r>
      <w:r w:rsidR="00E2129D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>и</w:t>
      </w:r>
      <w:r w:rsidR="00E2129D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>нять</w:t>
      </w:r>
      <w:r w:rsidR="00D8246C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 xml:space="preserve"> неудобств</w:t>
      </w:r>
      <w:r w:rsidR="00794116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>а и по</w:t>
      </w:r>
      <w:r w:rsidR="00E2129D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 xml:space="preserve">влиять на </w:t>
      </w:r>
      <w:r w:rsidR="00794116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>испол</w:t>
      </w:r>
      <w:r w:rsidR="00794116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>ь</w:t>
      </w:r>
      <w:r w:rsidR="00794116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>зование</w:t>
      </w:r>
      <w:r w:rsidR="00D8246C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 xml:space="preserve"> земли. </w:t>
      </w:r>
      <w:r w:rsidR="00794116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>П</w:t>
      </w:r>
      <w:r w:rsidR="00D8246C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>раво</w:t>
      </w:r>
      <w:r w:rsidR="00E2129D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 xml:space="preserve"> на воздушное пространство не распространяется</w:t>
      </w:r>
      <w:r w:rsidR="00794116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 xml:space="preserve"> «до небес» и ограничивается </w:t>
      </w:r>
      <w:r w:rsidR="00E2129D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>и Воздушным кодексом</w:t>
      </w:r>
      <w:r w:rsidR="0014604B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 xml:space="preserve"> Российской Федерацией</w:t>
      </w:r>
      <w:r w:rsidR="00E2129D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>,</w:t>
      </w:r>
      <w:r w:rsidR="0014604B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 xml:space="preserve"> и общими принципами ос</w:t>
      </w:r>
      <w:r w:rsidR="00C75F13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>у</w:t>
      </w:r>
      <w:r w:rsidR="0014604B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>щест</w:t>
      </w:r>
      <w:r w:rsidR="00C75F13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>в</w:t>
      </w:r>
      <w:r w:rsidR="0014604B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>ления граждански</w:t>
      </w:r>
      <w:r w:rsidR="00CA5870">
        <w:rPr>
          <w:rFonts w:ascii="Times New Roman" w:hAnsi="Times New Roman" w:cs="Times New Roman"/>
          <w:color w:val="22272F"/>
          <w:spacing w:val="6"/>
          <w:sz w:val="23"/>
          <w:szCs w:val="23"/>
        </w:rPr>
        <w:t xml:space="preserve">х прав </w:t>
      </w:r>
      <w:r w:rsidR="00C75F13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>и использования з</w:t>
      </w:r>
      <w:r w:rsidR="00C75F13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>е</w:t>
      </w:r>
      <w:r w:rsidR="00C75F13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>мельных участков</w:t>
      </w:r>
      <w:r w:rsidR="00D8246C" w:rsidRP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>.</w:t>
      </w:r>
      <w:r w:rsidR="00EC5D60">
        <w:rPr>
          <w:rFonts w:ascii="Times New Roman" w:hAnsi="Times New Roman" w:cs="Times New Roman"/>
          <w:color w:val="22272F"/>
          <w:spacing w:val="6"/>
          <w:sz w:val="23"/>
          <w:szCs w:val="23"/>
        </w:rPr>
        <w:t xml:space="preserve"> </w:t>
      </w:r>
      <w:r w:rsidR="00E2129D" w:rsidRPr="00A835A7">
        <w:rPr>
          <w:rFonts w:ascii="Times New Roman" w:hAnsi="Times New Roman" w:cs="Times New Roman"/>
          <w:color w:val="22272F"/>
          <w:sz w:val="23"/>
          <w:szCs w:val="23"/>
        </w:rPr>
        <w:t>Можно</w:t>
      </w:r>
      <w:r w:rsidR="00C75F13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ли воздушное пространство выделить </w:t>
      </w:r>
      <w:r w:rsidR="0079001F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как </w:t>
      </w:r>
      <w:r w:rsidR="00C75F13" w:rsidRPr="00A835A7">
        <w:rPr>
          <w:rFonts w:ascii="Times New Roman" w:hAnsi="Times New Roman" w:cs="Times New Roman"/>
          <w:color w:val="22272F"/>
          <w:sz w:val="23"/>
          <w:szCs w:val="23"/>
        </w:rPr>
        <w:t>час</w:t>
      </w:r>
      <w:r w:rsidR="0079001F" w:rsidRPr="00A835A7">
        <w:rPr>
          <w:rFonts w:ascii="Times New Roman" w:hAnsi="Times New Roman" w:cs="Times New Roman"/>
          <w:color w:val="22272F"/>
          <w:sz w:val="23"/>
          <w:szCs w:val="23"/>
        </w:rPr>
        <w:t>ть отдел</w:t>
      </w:r>
      <w:r w:rsidR="0079001F" w:rsidRPr="00A835A7">
        <w:rPr>
          <w:rFonts w:ascii="Times New Roman" w:hAnsi="Times New Roman" w:cs="Times New Roman"/>
          <w:color w:val="22272F"/>
          <w:sz w:val="23"/>
          <w:szCs w:val="23"/>
        </w:rPr>
        <w:t>ь</w:t>
      </w:r>
      <w:r w:rsidR="0079001F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ную и </w:t>
      </w:r>
      <w:r w:rsidR="00D8246C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передать </w:t>
      </w:r>
      <w:r w:rsidR="0079001F" w:rsidRPr="00A835A7">
        <w:rPr>
          <w:rFonts w:ascii="Times New Roman" w:hAnsi="Times New Roman" w:cs="Times New Roman"/>
          <w:color w:val="22272F"/>
          <w:sz w:val="23"/>
          <w:szCs w:val="23"/>
        </w:rPr>
        <w:t>во владение, пользов</w:t>
      </w:r>
      <w:r w:rsidR="0079001F" w:rsidRPr="00A835A7">
        <w:rPr>
          <w:rFonts w:ascii="Times New Roman" w:hAnsi="Times New Roman" w:cs="Times New Roman"/>
          <w:color w:val="22272F"/>
          <w:sz w:val="23"/>
          <w:szCs w:val="23"/>
        </w:rPr>
        <w:t>а</w:t>
      </w:r>
      <w:r w:rsidR="0079001F" w:rsidRPr="00A835A7">
        <w:rPr>
          <w:rFonts w:ascii="Times New Roman" w:hAnsi="Times New Roman" w:cs="Times New Roman"/>
          <w:color w:val="22272F"/>
          <w:sz w:val="23"/>
          <w:szCs w:val="23"/>
        </w:rPr>
        <w:t>ние</w:t>
      </w:r>
      <w:r w:rsidR="00E2129D" w:rsidRPr="00A835A7">
        <w:rPr>
          <w:rFonts w:ascii="Times New Roman" w:hAnsi="Times New Roman" w:cs="Times New Roman"/>
          <w:color w:val="22272F"/>
          <w:sz w:val="23"/>
          <w:szCs w:val="23"/>
        </w:rPr>
        <w:t>?</w:t>
      </w:r>
      <w:r w:rsidR="00D8246C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="00E2129D" w:rsidRPr="00A835A7">
        <w:rPr>
          <w:rFonts w:ascii="Times New Roman" w:hAnsi="Times New Roman" w:cs="Times New Roman"/>
          <w:color w:val="22272F"/>
          <w:sz w:val="23"/>
          <w:szCs w:val="23"/>
        </w:rPr>
        <w:t>В связи с нарастающим</w:t>
      </w:r>
      <w:r w:rsidR="00C75F13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увеличением плотности застройки</w:t>
      </w:r>
      <w:r w:rsidR="00E2129D" w:rsidRPr="00A835A7">
        <w:rPr>
          <w:rFonts w:ascii="Times New Roman" w:hAnsi="Times New Roman" w:cs="Times New Roman"/>
          <w:color w:val="22272F"/>
          <w:sz w:val="23"/>
          <w:szCs w:val="23"/>
        </w:rPr>
        <w:t>,</w:t>
      </w:r>
      <w:r w:rsidR="00C75F13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="0079001F" w:rsidRPr="00A835A7">
        <w:rPr>
          <w:rFonts w:ascii="Times New Roman" w:hAnsi="Times New Roman" w:cs="Times New Roman"/>
          <w:color w:val="22272F"/>
          <w:sz w:val="23"/>
          <w:szCs w:val="23"/>
        </w:rPr>
        <w:t>этот вопрос являе</w:t>
      </w:r>
      <w:r w:rsidR="0079001F" w:rsidRPr="00A835A7">
        <w:rPr>
          <w:rFonts w:ascii="Times New Roman" w:hAnsi="Times New Roman" w:cs="Times New Roman"/>
          <w:color w:val="22272F"/>
          <w:sz w:val="23"/>
          <w:szCs w:val="23"/>
        </w:rPr>
        <w:t>т</w:t>
      </w:r>
      <w:r w:rsidR="0079001F" w:rsidRPr="00A835A7">
        <w:rPr>
          <w:rFonts w:ascii="Times New Roman" w:hAnsi="Times New Roman" w:cs="Times New Roman"/>
          <w:color w:val="22272F"/>
          <w:sz w:val="23"/>
          <w:szCs w:val="23"/>
        </w:rPr>
        <w:t>ся весьма актуальным и уже существуют объекты в России, которые расположены исключительно в воздушном простра</w:t>
      </w:r>
      <w:r w:rsidR="0079001F" w:rsidRPr="00A835A7">
        <w:rPr>
          <w:rFonts w:ascii="Times New Roman" w:hAnsi="Times New Roman" w:cs="Times New Roman"/>
          <w:color w:val="22272F"/>
          <w:sz w:val="23"/>
          <w:szCs w:val="23"/>
        </w:rPr>
        <w:t>н</w:t>
      </w:r>
      <w:r w:rsidR="0079001F" w:rsidRPr="00A835A7">
        <w:rPr>
          <w:rFonts w:ascii="Times New Roman" w:hAnsi="Times New Roman" w:cs="Times New Roman"/>
          <w:color w:val="22272F"/>
          <w:sz w:val="23"/>
          <w:szCs w:val="23"/>
        </w:rPr>
        <w:t>стве над земл</w:t>
      </w:r>
      <w:r w:rsidR="00E2129D" w:rsidRPr="00A835A7">
        <w:rPr>
          <w:rFonts w:ascii="Times New Roman" w:hAnsi="Times New Roman" w:cs="Times New Roman"/>
          <w:color w:val="22272F"/>
          <w:sz w:val="23"/>
          <w:szCs w:val="23"/>
        </w:rPr>
        <w:t>ей. Такие объекты констру</w:t>
      </w:r>
      <w:r w:rsidR="00E2129D" w:rsidRPr="00A835A7">
        <w:rPr>
          <w:rFonts w:ascii="Times New Roman" w:hAnsi="Times New Roman" w:cs="Times New Roman"/>
          <w:color w:val="22272F"/>
          <w:sz w:val="23"/>
          <w:szCs w:val="23"/>
        </w:rPr>
        <w:t>к</w:t>
      </w:r>
      <w:r w:rsidR="00E2129D" w:rsidRPr="00A835A7">
        <w:rPr>
          <w:rFonts w:ascii="Times New Roman" w:hAnsi="Times New Roman" w:cs="Times New Roman"/>
          <w:color w:val="22272F"/>
          <w:sz w:val="23"/>
          <w:szCs w:val="23"/>
        </w:rPr>
        <w:t>тивно прикрепляются к двум</w:t>
      </w:r>
      <w:r w:rsidR="0079001F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стоящим друг против друга зданиям над дорогой (местом общего пользования) и не имеют физической связи с землей. </w:t>
      </w:r>
    </w:p>
    <w:p w:rsidR="006C50B2" w:rsidRPr="00A835A7" w:rsidRDefault="00A7590B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color w:val="22272F"/>
          <w:sz w:val="23"/>
          <w:szCs w:val="23"/>
        </w:rPr>
      </w:pPr>
      <w:r w:rsidRPr="00A835A7">
        <w:rPr>
          <w:rFonts w:ascii="Times New Roman" w:hAnsi="Times New Roman" w:cs="Times New Roman"/>
          <w:color w:val="22272F"/>
          <w:sz w:val="23"/>
          <w:szCs w:val="23"/>
        </w:rPr>
        <w:t>Считаю, что в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>ладени</w:t>
      </w:r>
      <w:r w:rsidR="00E2129D" w:rsidRPr="00A835A7">
        <w:rPr>
          <w:rFonts w:ascii="Times New Roman" w:hAnsi="Times New Roman" w:cs="Times New Roman"/>
          <w:color w:val="22272F"/>
          <w:sz w:val="23"/>
          <w:szCs w:val="23"/>
        </w:rPr>
        <w:t>е земельным участком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должно пониматься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как </w:t>
      </w:r>
      <w:proofErr w:type="spellStart"/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>пр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>о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>странственно</w:t>
      </w:r>
      <w:proofErr w:type="spellEnd"/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="00E2129D" w:rsidRPr="00A835A7">
        <w:rPr>
          <w:rFonts w:ascii="Times New Roman" w:hAnsi="Times New Roman" w:cs="Times New Roman"/>
          <w:color w:val="22272F"/>
          <w:sz w:val="23"/>
          <w:szCs w:val="23"/>
        </w:rPr>
        <w:t>трёхмерная модель,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и 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>может быть разделено на отдельные простра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>н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>ственные пределы, причём как горизо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>н</w:t>
      </w:r>
      <w:r w:rsidR="006C50B2" w:rsidRPr="00A835A7">
        <w:rPr>
          <w:rFonts w:ascii="Times New Roman" w:hAnsi="Times New Roman" w:cs="Times New Roman"/>
          <w:color w:val="22272F"/>
          <w:sz w:val="23"/>
          <w:szCs w:val="23"/>
        </w:rPr>
        <w:t>тально, так и вертикально.</w:t>
      </w:r>
      <w:r w:rsidR="00E2129D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В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</w:t>
      </w:r>
      <w:r w:rsidR="00A6441E" w:rsidRPr="00A835A7">
        <w:rPr>
          <w:rFonts w:ascii="Times New Roman" w:hAnsi="Times New Roman" w:cs="Times New Roman"/>
          <w:color w:val="22272F"/>
          <w:sz w:val="23"/>
          <w:szCs w:val="23"/>
        </w:rPr>
        <w:t>с</w:t>
      </w:r>
      <w:r w:rsidRPr="00A835A7">
        <w:rPr>
          <w:rFonts w:ascii="Times New Roman" w:hAnsi="Times New Roman" w:cs="Times New Roman"/>
          <w:color w:val="22272F"/>
          <w:sz w:val="23"/>
          <w:szCs w:val="23"/>
        </w:rPr>
        <w:t>вяз</w:t>
      </w:r>
      <w:r w:rsidR="00A6441E" w:rsidRPr="00A835A7">
        <w:rPr>
          <w:rFonts w:ascii="Times New Roman" w:hAnsi="Times New Roman" w:cs="Times New Roman"/>
          <w:color w:val="22272F"/>
          <w:sz w:val="23"/>
          <w:szCs w:val="23"/>
        </w:rPr>
        <w:t>и с тем, что фактически уже существуют конкре</w:t>
      </w:r>
      <w:r w:rsidR="00A6441E" w:rsidRPr="00A835A7">
        <w:rPr>
          <w:rFonts w:ascii="Times New Roman" w:hAnsi="Times New Roman" w:cs="Times New Roman"/>
          <w:color w:val="22272F"/>
          <w:sz w:val="23"/>
          <w:szCs w:val="23"/>
        </w:rPr>
        <w:t>т</w:t>
      </w:r>
      <w:r w:rsidR="00A6441E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ные </w:t>
      </w:r>
      <w:r w:rsidR="00E2129D" w:rsidRPr="00A835A7">
        <w:rPr>
          <w:rFonts w:ascii="Times New Roman" w:hAnsi="Times New Roman" w:cs="Times New Roman"/>
          <w:color w:val="22272F"/>
          <w:sz w:val="23"/>
          <w:szCs w:val="23"/>
        </w:rPr>
        <w:t>примеры объектов, расположенных</w:t>
      </w:r>
      <w:r w:rsidR="00A6441E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исключительно в воздушном простра</w:t>
      </w:r>
      <w:r w:rsidR="00A6441E" w:rsidRPr="00A835A7">
        <w:rPr>
          <w:rFonts w:ascii="Times New Roman" w:hAnsi="Times New Roman" w:cs="Times New Roman"/>
          <w:color w:val="22272F"/>
          <w:sz w:val="23"/>
          <w:szCs w:val="23"/>
        </w:rPr>
        <w:t>н</w:t>
      </w:r>
      <w:r w:rsidR="00A6441E" w:rsidRPr="00A835A7">
        <w:rPr>
          <w:rFonts w:ascii="Times New Roman" w:hAnsi="Times New Roman" w:cs="Times New Roman"/>
          <w:color w:val="22272F"/>
          <w:sz w:val="23"/>
          <w:szCs w:val="23"/>
        </w:rPr>
        <w:t>стве, практика ищет способы легализации факти</w:t>
      </w:r>
      <w:r w:rsidR="00E2129D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чески возникших физических, то </w:t>
      </w:r>
      <w:r w:rsidR="00A6441E" w:rsidRPr="00A835A7">
        <w:rPr>
          <w:rFonts w:ascii="Times New Roman" w:hAnsi="Times New Roman" w:cs="Times New Roman"/>
          <w:color w:val="22272F"/>
          <w:sz w:val="23"/>
          <w:szCs w:val="23"/>
        </w:rPr>
        <w:t>необходима регламентация на зако</w:t>
      </w:r>
      <w:r w:rsidR="00E2129D" w:rsidRPr="00A835A7">
        <w:rPr>
          <w:rFonts w:ascii="Times New Roman" w:hAnsi="Times New Roman" w:cs="Times New Roman"/>
          <w:color w:val="22272F"/>
          <w:sz w:val="23"/>
          <w:szCs w:val="23"/>
        </w:rPr>
        <w:t>нод</w:t>
      </w:r>
      <w:r w:rsidR="00E2129D" w:rsidRPr="00A835A7">
        <w:rPr>
          <w:rFonts w:ascii="Times New Roman" w:hAnsi="Times New Roman" w:cs="Times New Roman"/>
          <w:color w:val="22272F"/>
          <w:sz w:val="23"/>
          <w:szCs w:val="23"/>
        </w:rPr>
        <w:t>а</w:t>
      </w:r>
      <w:r w:rsidR="00E2129D" w:rsidRPr="00A835A7">
        <w:rPr>
          <w:rFonts w:ascii="Times New Roman" w:hAnsi="Times New Roman" w:cs="Times New Roman"/>
          <w:color w:val="22272F"/>
          <w:sz w:val="23"/>
          <w:szCs w:val="23"/>
        </w:rPr>
        <w:t>тельном уровне использования</w:t>
      </w:r>
      <w:r w:rsidR="00A6441E" w:rsidRPr="00A835A7">
        <w:rPr>
          <w:rFonts w:ascii="Times New Roman" w:hAnsi="Times New Roman" w:cs="Times New Roman"/>
          <w:color w:val="22272F"/>
          <w:sz w:val="23"/>
          <w:szCs w:val="23"/>
        </w:rPr>
        <w:t xml:space="preserve"> отдельно воздушного пространства.</w:t>
      </w:r>
    </w:p>
    <w:p w:rsidR="00A6441E" w:rsidRPr="00A835A7" w:rsidRDefault="00A6441E" w:rsidP="00CA5870">
      <w:pPr>
        <w:widowControl w:val="0"/>
        <w:spacing w:after="0" w:line="264" w:lineRule="auto"/>
        <w:jc w:val="center"/>
        <w:rPr>
          <w:rFonts w:ascii="Times New Roman" w:hAnsi="Times New Roman" w:cs="Times New Roman"/>
          <w:b/>
          <w:color w:val="22272F"/>
          <w:sz w:val="23"/>
          <w:szCs w:val="23"/>
        </w:rPr>
      </w:pPr>
      <w:r w:rsidRPr="00A835A7">
        <w:rPr>
          <w:rFonts w:ascii="Times New Roman" w:hAnsi="Times New Roman" w:cs="Times New Roman"/>
          <w:b/>
          <w:color w:val="22272F"/>
          <w:sz w:val="23"/>
          <w:szCs w:val="23"/>
        </w:rPr>
        <w:lastRenderedPageBreak/>
        <w:t>Список использованных источников</w:t>
      </w:r>
    </w:p>
    <w:p w:rsidR="00E2129D" w:rsidRPr="00A835A7" w:rsidRDefault="00E2129D" w:rsidP="00CA5870">
      <w:pPr>
        <w:widowControl w:val="0"/>
        <w:spacing w:after="0" w:line="264" w:lineRule="auto"/>
        <w:ind w:firstLine="340"/>
        <w:jc w:val="center"/>
        <w:rPr>
          <w:rFonts w:ascii="Times New Roman" w:hAnsi="Times New Roman" w:cs="Times New Roman"/>
          <w:b/>
          <w:color w:val="22272F"/>
          <w:sz w:val="23"/>
          <w:szCs w:val="23"/>
        </w:rPr>
      </w:pPr>
    </w:p>
    <w:p w:rsidR="00A6441E" w:rsidRPr="00A835A7" w:rsidRDefault="00E2129D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A835A7">
        <w:rPr>
          <w:rFonts w:ascii="Times New Roman" w:hAnsi="Times New Roman" w:cs="Times New Roman"/>
          <w:sz w:val="23"/>
          <w:szCs w:val="23"/>
        </w:rPr>
        <w:t xml:space="preserve">1 </w:t>
      </w:r>
      <w:r w:rsidR="00A6441E" w:rsidRPr="00A835A7">
        <w:rPr>
          <w:rFonts w:ascii="Times New Roman" w:hAnsi="Times New Roman" w:cs="Times New Roman"/>
          <w:sz w:val="23"/>
          <w:szCs w:val="23"/>
        </w:rPr>
        <w:t>Гражданский коде</w:t>
      </w:r>
      <w:r w:rsidRPr="00A835A7">
        <w:rPr>
          <w:rFonts w:ascii="Times New Roman" w:hAnsi="Times New Roman" w:cs="Times New Roman"/>
          <w:sz w:val="23"/>
          <w:szCs w:val="23"/>
        </w:rPr>
        <w:t>кс РФ (Ч.</w:t>
      </w:r>
      <w:r w:rsidR="00A6441E" w:rsidRPr="00A835A7">
        <w:rPr>
          <w:rFonts w:ascii="Times New Roman" w:hAnsi="Times New Roman" w:cs="Times New Roman"/>
          <w:sz w:val="23"/>
          <w:szCs w:val="23"/>
        </w:rPr>
        <w:t xml:space="preserve"> 1)</w:t>
      </w:r>
      <w:proofErr w:type="gramStart"/>
      <w:r w:rsidRPr="00A835A7">
        <w:rPr>
          <w:rFonts w:ascii="Times New Roman" w:hAnsi="Times New Roman" w:cs="Times New Roman"/>
          <w:sz w:val="23"/>
          <w:szCs w:val="23"/>
        </w:rPr>
        <w:t xml:space="preserve"> :</w:t>
      </w:r>
      <w:proofErr w:type="gramEnd"/>
      <w:r w:rsidRPr="00A835A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835A7">
        <w:rPr>
          <w:rFonts w:ascii="Times New Roman" w:hAnsi="Times New Roman" w:cs="Times New Roman"/>
          <w:sz w:val="23"/>
          <w:szCs w:val="23"/>
        </w:rPr>
        <w:t>ф</w:t>
      </w:r>
      <w:r w:rsidRPr="00A835A7">
        <w:rPr>
          <w:rFonts w:ascii="Times New Roman" w:hAnsi="Times New Roman" w:cs="Times New Roman"/>
          <w:sz w:val="23"/>
          <w:szCs w:val="23"/>
        </w:rPr>
        <w:t>е</w:t>
      </w:r>
      <w:r w:rsidRPr="00A835A7">
        <w:rPr>
          <w:rFonts w:ascii="Times New Roman" w:hAnsi="Times New Roman" w:cs="Times New Roman"/>
          <w:sz w:val="23"/>
          <w:szCs w:val="23"/>
        </w:rPr>
        <w:t>дер</w:t>
      </w:r>
      <w:proofErr w:type="spellEnd"/>
      <w:r w:rsidRPr="00A835A7">
        <w:rPr>
          <w:rFonts w:ascii="Times New Roman" w:hAnsi="Times New Roman" w:cs="Times New Roman"/>
          <w:sz w:val="23"/>
          <w:szCs w:val="23"/>
        </w:rPr>
        <w:t xml:space="preserve">. </w:t>
      </w:r>
      <w:r w:rsidR="00EC5D60">
        <w:rPr>
          <w:rFonts w:ascii="Times New Roman" w:hAnsi="Times New Roman" w:cs="Times New Roman"/>
          <w:sz w:val="23"/>
          <w:szCs w:val="23"/>
        </w:rPr>
        <w:t xml:space="preserve"> </w:t>
      </w:r>
      <w:r w:rsidRPr="00A835A7">
        <w:rPr>
          <w:rFonts w:ascii="Times New Roman" w:hAnsi="Times New Roman" w:cs="Times New Roman"/>
          <w:sz w:val="23"/>
          <w:szCs w:val="23"/>
        </w:rPr>
        <w:t>закон</w:t>
      </w:r>
      <w:r w:rsidR="00A6441E" w:rsidRPr="00A835A7">
        <w:rPr>
          <w:rFonts w:ascii="Times New Roman" w:hAnsi="Times New Roman" w:cs="Times New Roman"/>
          <w:sz w:val="23"/>
          <w:szCs w:val="23"/>
        </w:rPr>
        <w:t xml:space="preserve"> </w:t>
      </w:r>
      <w:r w:rsidR="00EC5D60">
        <w:rPr>
          <w:rFonts w:ascii="Times New Roman" w:hAnsi="Times New Roman" w:cs="Times New Roman"/>
          <w:sz w:val="23"/>
          <w:szCs w:val="23"/>
        </w:rPr>
        <w:t xml:space="preserve"> </w:t>
      </w:r>
      <w:r w:rsidR="00A6441E" w:rsidRPr="00A835A7">
        <w:rPr>
          <w:rFonts w:ascii="Times New Roman" w:hAnsi="Times New Roman" w:cs="Times New Roman"/>
          <w:sz w:val="23"/>
          <w:szCs w:val="23"/>
        </w:rPr>
        <w:t xml:space="preserve">от </w:t>
      </w:r>
      <w:r w:rsidR="00EC5D60">
        <w:rPr>
          <w:rFonts w:ascii="Times New Roman" w:hAnsi="Times New Roman" w:cs="Times New Roman"/>
          <w:sz w:val="23"/>
          <w:szCs w:val="23"/>
        </w:rPr>
        <w:t xml:space="preserve"> </w:t>
      </w:r>
      <w:r w:rsidR="00A6441E" w:rsidRPr="00A835A7">
        <w:rPr>
          <w:rFonts w:ascii="Times New Roman" w:hAnsi="Times New Roman" w:cs="Times New Roman"/>
          <w:sz w:val="23"/>
          <w:szCs w:val="23"/>
        </w:rPr>
        <w:t>30.11.1994</w:t>
      </w:r>
      <w:r w:rsidRPr="00A835A7">
        <w:rPr>
          <w:rFonts w:ascii="Times New Roman" w:hAnsi="Times New Roman" w:cs="Times New Roman"/>
          <w:sz w:val="23"/>
          <w:szCs w:val="23"/>
        </w:rPr>
        <w:t xml:space="preserve"> г.</w:t>
      </w:r>
      <w:r w:rsidR="00A6441E" w:rsidRPr="00A835A7">
        <w:rPr>
          <w:rFonts w:ascii="Times New Roman" w:hAnsi="Times New Roman" w:cs="Times New Roman"/>
          <w:sz w:val="23"/>
          <w:szCs w:val="23"/>
        </w:rPr>
        <w:t xml:space="preserve"> № 51</w:t>
      </w:r>
      <w:r w:rsidRPr="00A835A7">
        <w:rPr>
          <w:rFonts w:ascii="Times New Roman" w:hAnsi="Times New Roman" w:cs="Times New Roman"/>
          <w:sz w:val="23"/>
          <w:szCs w:val="23"/>
        </w:rPr>
        <w:t xml:space="preserve">-ФЗ // СЗ РФ. 1994. № </w:t>
      </w:r>
      <w:r w:rsidR="00A6441E" w:rsidRPr="00A835A7">
        <w:rPr>
          <w:rFonts w:ascii="Times New Roman" w:hAnsi="Times New Roman" w:cs="Times New Roman"/>
          <w:sz w:val="23"/>
          <w:szCs w:val="23"/>
        </w:rPr>
        <w:t>22. Ст. 2457.</w:t>
      </w:r>
    </w:p>
    <w:p w:rsidR="00A6441E" w:rsidRPr="00A835A7" w:rsidRDefault="00E2129D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A835A7">
        <w:rPr>
          <w:rFonts w:ascii="Times New Roman" w:hAnsi="Times New Roman" w:cs="Times New Roman"/>
          <w:sz w:val="23"/>
          <w:szCs w:val="23"/>
        </w:rPr>
        <w:t>2 Земельный кодекс РФ</w:t>
      </w:r>
      <w:proofErr w:type="gramStart"/>
      <w:r w:rsidRPr="00A835A7">
        <w:rPr>
          <w:rFonts w:ascii="Times New Roman" w:hAnsi="Times New Roman" w:cs="Times New Roman"/>
          <w:sz w:val="23"/>
          <w:szCs w:val="23"/>
        </w:rPr>
        <w:t xml:space="preserve"> :</w:t>
      </w:r>
      <w:proofErr w:type="gramEnd"/>
      <w:r w:rsidRPr="00A835A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835A7">
        <w:rPr>
          <w:rFonts w:ascii="Times New Roman" w:hAnsi="Times New Roman" w:cs="Times New Roman"/>
          <w:sz w:val="23"/>
          <w:szCs w:val="23"/>
        </w:rPr>
        <w:t>федер</w:t>
      </w:r>
      <w:proofErr w:type="spellEnd"/>
      <w:r w:rsidRPr="00A835A7">
        <w:rPr>
          <w:rFonts w:ascii="Times New Roman" w:hAnsi="Times New Roman" w:cs="Times New Roman"/>
          <w:sz w:val="23"/>
          <w:szCs w:val="23"/>
        </w:rPr>
        <w:t>. закон от</w:t>
      </w:r>
      <w:r w:rsidR="00A6441E" w:rsidRPr="00A835A7">
        <w:rPr>
          <w:rFonts w:ascii="Times New Roman" w:hAnsi="Times New Roman" w:cs="Times New Roman"/>
          <w:sz w:val="23"/>
          <w:szCs w:val="23"/>
        </w:rPr>
        <w:t xml:space="preserve"> 25.10.2001</w:t>
      </w:r>
      <w:r w:rsidRPr="00A835A7">
        <w:rPr>
          <w:rFonts w:ascii="Times New Roman" w:hAnsi="Times New Roman" w:cs="Times New Roman"/>
          <w:sz w:val="23"/>
          <w:szCs w:val="23"/>
        </w:rPr>
        <w:t xml:space="preserve"> г.</w:t>
      </w:r>
      <w:r w:rsidR="00A6441E" w:rsidRPr="00A835A7">
        <w:rPr>
          <w:rFonts w:ascii="Times New Roman" w:hAnsi="Times New Roman" w:cs="Times New Roman"/>
          <w:sz w:val="23"/>
          <w:szCs w:val="23"/>
        </w:rPr>
        <w:t xml:space="preserve"> № 136-ФЗ</w:t>
      </w:r>
      <w:r w:rsidRPr="00A835A7">
        <w:rPr>
          <w:rFonts w:ascii="Times New Roman" w:hAnsi="Times New Roman" w:cs="Times New Roman"/>
          <w:sz w:val="23"/>
          <w:szCs w:val="23"/>
        </w:rPr>
        <w:t xml:space="preserve"> // СЗ РФ. 2001. № 44.</w:t>
      </w:r>
      <w:r w:rsidR="00A6441E" w:rsidRPr="00A835A7">
        <w:rPr>
          <w:rFonts w:ascii="Times New Roman" w:hAnsi="Times New Roman" w:cs="Times New Roman"/>
          <w:sz w:val="23"/>
          <w:szCs w:val="23"/>
        </w:rPr>
        <w:t xml:space="preserve"> Ст. 4147.</w:t>
      </w:r>
    </w:p>
    <w:p w:rsidR="00A6441E" w:rsidRPr="00EC5D60" w:rsidRDefault="00E2129D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EC5D60">
        <w:rPr>
          <w:rFonts w:ascii="Times New Roman" w:hAnsi="Times New Roman" w:cs="Times New Roman"/>
          <w:spacing w:val="-4"/>
          <w:sz w:val="23"/>
          <w:szCs w:val="23"/>
        </w:rPr>
        <w:t>3</w:t>
      </w:r>
      <w:r w:rsidR="00A6441E" w:rsidRPr="00EC5D60">
        <w:rPr>
          <w:rFonts w:ascii="Times New Roman" w:hAnsi="Times New Roman" w:cs="Times New Roman"/>
          <w:spacing w:val="-4"/>
          <w:sz w:val="23"/>
          <w:szCs w:val="23"/>
        </w:rPr>
        <w:t xml:space="preserve"> Градостроител</w:t>
      </w:r>
      <w:r w:rsidRPr="00EC5D60">
        <w:rPr>
          <w:rFonts w:ascii="Times New Roman" w:hAnsi="Times New Roman" w:cs="Times New Roman"/>
          <w:spacing w:val="-4"/>
          <w:sz w:val="23"/>
          <w:szCs w:val="23"/>
        </w:rPr>
        <w:t>ьный кодекс РФ (Ч..</w:t>
      </w:r>
      <w:r w:rsidR="00A6441E" w:rsidRPr="00EC5D60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="00A6441E" w:rsidRPr="00EC5D60">
        <w:rPr>
          <w:rFonts w:ascii="Times New Roman" w:hAnsi="Times New Roman" w:cs="Times New Roman"/>
          <w:spacing w:val="-4"/>
          <w:sz w:val="23"/>
          <w:szCs w:val="23"/>
          <w:lang w:val="en-US"/>
        </w:rPr>
        <w:t>I</w:t>
      </w:r>
      <w:r w:rsidR="00A6441E" w:rsidRPr="00EC5D60">
        <w:rPr>
          <w:rFonts w:ascii="Times New Roman" w:hAnsi="Times New Roman" w:cs="Times New Roman"/>
          <w:spacing w:val="-4"/>
          <w:sz w:val="23"/>
          <w:szCs w:val="23"/>
        </w:rPr>
        <w:t>)</w:t>
      </w:r>
      <w:proofErr w:type="gramStart"/>
      <w:r w:rsidRPr="00EC5D60">
        <w:rPr>
          <w:rFonts w:ascii="Times New Roman" w:hAnsi="Times New Roman" w:cs="Times New Roman"/>
          <w:spacing w:val="-4"/>
          <w:sz w:val="23"/>
          <w:szCs w:val="23"/>
        </w:rPr>
        <w:t xml:space="preserve"> :</w:t>
      </w:r>
      <w:proofErr w:type="gramEnd"/>
      <w:r w:rsidRPr="00EC5D60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proofErr w:type="spellStart"/>
      <w:r w:rsidRPr="00EC5D60">
        <w:rPr>
          <w:rFonts w:ascii="Times New Roman" w:hAnsi="Times New Roman" w:cs="Times New Roman"/>
          <w:sz w:val="23"/>
          <w:szCs w:val="23"/>
        </w:rPr>
        <w:t>федер</w:t>
      </w:r>
      <w:proofErr w:type="spellEnd"/>
      <w:r w:rsidRPr="00EC5D60">
        <w:rPr>
          <w:rFonts w:ascii="Times New Roman" w:hAnsi="Times New Roman" w:cs="Times New Roman"/>
          <w:sz w:val="23"/>
          <w:szCs w:val="23"/>
        </w:rPr>
        <w:t>. закон</w:t>
      </w:r>
      <w:r w:rsidR="00A6441E" w:rsidRPr="00EC5D60">
        <w:rPr>
          <w:rFonts w:ascii="Times New Roman" w:hAnsi="Times New Roman" w:cs="Times New Roman"/>
          <w:sz w:val="23"/>
          <w:szCs w:val="23"/>
        </w:rPr>
        <w:t xml:space="preserve"> от 30.11.1994</w:t>
      </w:r>
      <w:r w:rsidRPr="00EC5D60">
        <w:rPr>
          <w:rFonts w:ascii="Times New Roman" w:hAnsi="Times New Roman" w:cs="Times New Roman"/>
          <w:sz w:val="23"/>
          <w:szCs w:val="23"/>
        </w:rPr>
        <w:t xml:space="preserve"> г.</w:t>
      </w:r>
      <w:r w:rsidR="00A6441E" w:rsidRPr="00EC5D60">
        <w:rPr>
          <w:rFonts w:ascii="Times New Roman" w:hAnsi="Times New Roman" w:cs="Times New Roman"/>
          <w:sz w:val="23"/>
          <w:szCs w:val="23"/>
        </w:rPr>
        <w:t xml:space="preserve"> № 51</w:t>
      </w:r>
      <w:r w:rsidRPr="00EC5D60">
        <w:rPr>
          <w:rFonts w:ascii="Times New Roman" w:hAnsi="Times New Roman" w:cs="Times New Roman"/>
          <w:sz w:val="23"/>
          <w:szCs w:val="23"/>
        </w:rPr>
        <w:t>-ФЗ // СЗ РФ. 2005. № 1 (ч.</w:t>
      </w:r>
      <w:r w:rsidR="00A6441E" w:rsidRPr="00EC5D60">
        <w:rPr>
          <w:rFonts w:ascii="Times New Roman" w:hAnsi="Times New Roman" w:cs="Times New Roman"/>
          <w:sz w:val="23"/>
          <w:szCs w:val="23"/>
        </w:rPr>
        <w:t xml:space="preserve"> </w:t>
      </w:r>
      <w:r w:rsidR="00A6441E" w:rsidRPr="00EC5D60">
        <w:rPr>
          <w:rFonts w:ascii="Times New Roman" w:hAnsi="Times New Roman" w:cs="Times New Roman"/>
          <w:sz w:val="23"/>
          <w:szCs w:val="23"/>
          <w:lang w:val="en-US"/>
        </w:rPr>
        <w:t>I</w:t>
      </w:r>
      <w:r w:rsidR="00A6441E" w:rsidRPr="00EC5D60">
        <w:rPr>
          <w:rFonts w:ascii="Times New Roman" w:hAnsi="Times New Roman" w:cs="Times New Roman"/>
          <w:sz w:val="23"/>
          <w:szCs w:val="23"/>
        </w:rPr>
        <w:t>). Ст. 16.</w:t>
      </w:r>
    </w:p>
    <w:p w:rsidR="00A6441E" w:rsidRPr="00A835A7" w:rsidRDefault="00E2129D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A835A7">
        <w:rPr>
          <w:rFonts w:ascii="Times New Roman" w:hAnsi="Times New Roman" w:cs="Times New Roman"/>
          <w:sz w:val="23"/>
          <w:szCs w:val="23"/>
        </w:rPr>
        <w:t>4</w:t>
      </w:r>
      <w:r w:rsidR="00A6441E" w:rsidRPr="00A835A7">
        <w:rPr>
          <w:rFonts w:ascii="Times New Roman" w:hAnsi="Times New Roman" w:cs="Times New Roman"/>
          <w:sz w:val="23"/>
          <w:szCs w:val="23"/>
        </w:rPr>
        <w:t xml:space="preserve"> Возду</w:t>
      </w:r>
      <w:r w:rsidRPr="00A835A7">
        <w:rPr>
          <w:rFonts w:ascii="Times New Roman" w:hAnsi="Times New Roman" w:cs="Times New Roman"/>
          <w:sz w:val="23"/>
          <w:szCs w:val="23"/>
        </w:rPr>
        <w:t>шный кодекс РФ</w:t>
      </w:r>
      <w:proofErr w:type="gramStart"/>
      <w:r w:rsidRPr="00A835A7">
        <w:rPr>
          <w:rFonts w:ascii="Times New Roman" w:hAnsi="Times New Roman" w:cs="Times New Roman"/>
          <w:sz w:val="23"/>
          <w:szCs w:val="23"/>
        </w:rPr>
        <w:t xml:space="preserve"> :</w:t>
      </w:r>
      <w:proofErr w:type="gramEnd"/>
      <w:r w:rsidRPr="00A835A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835A7">
        <w:rPr>
          <w:rFonts w:ascii="Times New Roman" w:hAnsi="Times New Roman" w:cs="Times New Roman"/>
          <w:sz w:val="23"/>
          <w:szCs w:val="23"/>
        </w:rPr>
        <w:t>федер</w:t>
      </w:r>
      <w:proofErr w:type="spellEnd"/>
      <w:r w:rsidRPr="00A835A7">
        <w:rPr>
          <w:rFonts w:ascii="Times New Roman" w:hAnsi="Times New Roman" w:cs="Times New Roman"/>
          <w:sz w:val="23"/>
          <w:szCs w:val="23"/>
        </w:rPr>
        <w:t>. з</w:t>
      </w:r>
      <w:r w:rsidRPr="00A835A7">
        <w:rPr>
          <w:rFonts w:ascii="Times New Roman" w:hAnsi="Times New Roman" w:cs="Times New Roman"/>
          <w:sz w:val="23"/>
          <w:szCs w:val="23"/>
        </w:rPr>
        <w:t>а</w:t>
      </w:r>
      <w:r w:rsidRPr="00A835A7">
        <w:rPr>
          <w:rFonts w:ascii="Times New Roman" w:hAnsi="Times New Roman" w:cs="Times New Roman"/>
          <w:sz w:val="23"/>
          <w:szCs w:val="23"/>
        </w:rPr>
        <w:t>кон</w:t>
      </w:r>
      <w:r w:rsidR="00A6441E" w:rsidRPr="00A835A7">
        <w:rPr>
          <w:rFonts w:ascii="Times New Roman" w:hAnsi="Times New Roman" w:cs="Times New Roman"/>
          <w:sz w:val="23"/>
          <w:szCs w:val="23"/>
        </w:rPr>
        <w:t xml:space="preserve"> от 19.03.1997</w:t>
      </w:r>
      <w:r w:rsidRPr="00A835A7">
        <w:rPr>
          <w:rFonts w:ascii="Times New Roman" w:hAnsi="Times New Roman" w:cs="Times New Roman"/>
          <w:sz w:val="23"/>
          <w:szCs w:val="23"/>
        </w:rPr>
        <w:t xml:space="preserve"> г.</w:t>
      </w:r>
      <w:r w:rsidR="00A6441E" w:rsidRPr="00A835A7">
        <w:rPr>
          <w:rFonts w:ascii="Times New Roman" w:hAnsi="Times New Roman" w:cs="Times New Roman"/>
          <w:sz w:val="23"/>
          <w:szCs w:val="23"/>
        </w:rPr>
        <w:t xml:space="preserve"> № 60</w:t>
      </w:r>
      <w:r w:rsidRPr="00A835A7">
        <w:rPr>
          <w:rFonts w:ascii="Times New Roman" w:hAnsi="Times New Roman" w:cs="Times New Roman"/>
          <w:sz w:val="23"/>
          <w:szCs w:val="23"/>
        </w:rPr>
        <w:t>-ФЗ // СЗ РФ. 1997. №</w:t>
      </w:r>
      <w:r w:rsidR="00A6441E" w:rsidRPr="00A835A7">
        <w:rPr>
          <w:rFonts w:ascii="Times New Roman" w:hAnsi="Times New Roman" w:cs="Times New Roman"/>
          <w:sz w:val="23"/>
          <w:szCs w:val="23"/>
        </w:rPr>
        <w:t xml:space="preserve"> 12. Ст. 1383.</w:t>
      </w:r>
    </w:p>
    <w:p w:rsidR="00A6441E" w:rsidRPr="00A835A7" w:rsidRDefault="00E2129D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A835A7">
        <w:rPr>
          <w:rFonts w:ascii="Times New Roman" w:hAnsi="Times New Roman" w:cs="Times New Roman"/>
          <w:sz w:val="23"/>
          <w:szCs w:val="23"/>
        </w:rPr>
        <w:t>5</w:t>
      </w:r>
      <w:r w:rsidR="00A6441E" w:rsidRPr="00A835A7">
        <w:rPr>
          <w:rFonts w:ascii="Times New Roman" w:hAnsi="Times New Roman" w:cs="Times New Roman"/>
          <w:sz w:val="23"/>
          <w:szCs w:val="23"/>
        </w:rPr>
        <w:t xml:space="preserve"> </w:t>
      </w:r>
      <w:r w:rsidRPr="00A835A7">
        <w:rPr>
          <w:rFonts w:ascii="Times New Roman" w:hAnsi="Times New Roman" w:cs="Times New Roman"/>
          <w:sz w:val="23"/>
          <w:szCs w:val="23"/>
        </w:rPr>
        <w:t>Крассов, О. И. Земельное и имущ</w:t>
      </w:r>
      <w:r w:rsidRPr="00A835A7">
        <w:rPr>
          <w:rFonts w:ascii="Times New Roman" w:hAnsi="Times New Roman" w:cs="Times New Roman"/>
          <w:sz w:val="23"/>
          <w:szCs w:val="23"/>
        </w:rPr>
        <w:t>е</w:t>
      </w:r>
      <w:r w:rsidRPr="00A835A7">
        <w:rPr>
          <w:rFonts w:ascii="Times New Roman" w:hAnsi="Times New Roman" w:cs="Times New Roman"/>
          <w:sz w:val="23"/>
          <w:szCs w:val="23"/>
        </w:rPr>
        <w:t>ственное право</w:t>
      </w:r>
      <w:r w:rsidR="008131FA" w:rsidRPr="00A835A7">
        <w:rPr>
          <w:rFonts w:ascii="Times New Roman" w:hAnsi="Times New Roman" w:cs="Times New Roman"/>
          <w:sz w:val="23"/>
          <w:szCs w:val="23"/>
        </w:rPr>
        <w:t xml:space="preserve"> в странах общего пра</w:t>
      </w:r>
      <w:r w:rsidR="007C0248" w:rsidRPr="00A835A7">
        <w:rPr>
          <w:rFonts w:ascii="Times New Roman" w:hAnsi="Times New Roman" w:cs="Times New Roman"/>
          <w:sz w:val="23"/>
          <w:szCs w:val="23"/>
        </w:rPr>
        <w:t>в</w:t>
      </w:r>
      <w:r w:rsidR="008131FA" w:rsidRPr="00A835A7">
        <w:rPr>
          <w:rFonts w:ascii="Times New Roman" w:hAnsi="Times New Roman" w:cs="Times New Roman"/>
          <w:sz w:val="23"/>
          <w:szCs w:val="23"/>
        </w:rPr>
        <w:t>а</w:t>
      </w:r>
      <w:proofErr w:type="gramStart"/>
      <w:r w:rsidRPr="00A835A7">
        <w:rPr>
          <w:rFonts w:ascii="Times New Roman" w:hAnsi="Times New Roman" w:cs="Times New Roman"/>
          <w:sz w:val="23"/>
          <w:szCs w:val="23"/>
        </w:rPr>
        <w:t xml:space="preserve"> </w:t>
      </w:r>
      <w:r w:rsidR="008131FA" w:rsidRPr="00A835A7">
        <w:rPr>
          <w:rFonts w:ascii="Times New Roman" w:hAnsi="Times New Roman" w:cs="Times New Roman"/>
          <w:sz w:val="23"/>
          <w:szCs w:val="23"/>
        </w:rPr>
        <w:t>:</w:t>
      </w:r>
      <w:proofErr w:type="gramEnd"/>
      <w:r w:rsidR="008131FA" w:rsidRPr="00A835A7">
        <w:rPr>
          <w:rFonts w:ascii="Times New Roman" w:hAnsi="Times New Roman" w:cs="Times New Roman"/>
          <w:sz w:val="23"/>
          <w:szCs w:val="23"/>
        </w:rPr>
        <w:t xml:space="preserve"> м</w:t>
      </w:r>
      <w:r w:rsidR="007C0248" w:rsidRPr="00A835A7">
        <w:rPr>
          <w:rFonts w:ascii="Times New Roman" w:hAnsi="Times New Roman" w:cs="Times New Roman"/>
          <w:sz w:val="23"/>
          <w:szCs w:val="23"/>
        </w:rPr>
        <w:t>о</w:t>
      </w:r>
      <w:r w:rsidR="008131FA" w:rsidRPr="00A835A7">
        <w:rPr>
          <w:rFonts w:ascii="Times New Roman" w:hAnsi="Times New Roman" w:cs="Times New Roman"/>
          <w:sz w:val="23"/>
          <w:szCs w:val="23"/>
        </w:rPr>
        <w:t>нография</w:t>
      </w:r>
      <w:r w:rsidR="00F517F7" w:rsidRPr="00A835A7">
        <w:rPr>
          <w:rFonts w:ascii="Times New Roman" w:hAnsi="Times New Roman" w:cs="Times New Roman"/>
          <w:sz w:val="23"/>
          <w:szCs w:val="23"/>
        </w:rPr>
        <w:t xml:space="preserve"> </w:t>
      </w:r>
      <w:r w:rsidR="008131FA" w:rsidRPr="00A835A7">
        <w:rPr>
          <w:rFonts w:ascii="Times New Roman" w:hAnsi="Times New Roman" w:cs="Times New Roman"/>
          <w:sz w:val="23"/>
          <w:szCs w:val="23"/>
        </w:rPr>
        <w:t>/ О.</w:t>
      </w:r>
      <w:r w:rsidRPr="00A835A7">
        <w:rPr>
          <w:rFonts w:ascii="Times New Roman" w:hAnsi="Times New Roman" w:cs="Times New Roman"/>
          <w:sz w:val="23"/>
          <w:szCs w:val="23"/>
        </w:rPr>
        <w:t xml:space="preserve"> И. Крассов.</w:t>
      </w:r>
      <w:r w:rsidR="008131FA" w:rsidRPr="00A835A7">
        <w:rPr>
          <w:rFonts w:ascii="Times New Roman" w:hAnsi="Times New Roman" w:cs="Times New Roman"/>
          <w:sz w:val="23"/>
          <w:szCs w:val="23"/>
        </w:rPr>
        <w:t xml:space="preserve"> М.</w:t>
      </w:r>
      <w:proofErr w:type="gramStart"/>
      <w:r w:rsidRPr="00A835A7">
        <w:rPr>
          <w:rFonts w:ascii="Times New Roman" w:hAnsi="Times New Roman" w:cs="Times New Roman"/>
          <w:sz w:val="23"/>
          <w:szCs w:val="23"/>
        </w:rPr>
        <w:t xml:space="preserve"> :</w:t>
      </w:r>
      <w:proofErr w:type="gramEnd"/>
      <w:r w:rsidRPr="00A835A7">
        <w:rPr>
          <w:rFonts w:ascii="Times New Roman" w:hAnsi="Times New Roman" w:cs="Times New Roman"/>
          <w:sz w:val="23"/>
          <w:szCs w:val="23"/>
        </w:rPr>
        <w:t xml:space="preserve"> Норма; ИНФРА-М, 219.</w:t>
      </w:r>
      <w:r w:rsidR="008131FA" w:rsidRPr="00A835A7">
        <w:rPr>
          <w:rFonts w:ascii="Times New Roman" w:hAnsi="Times New Roman" w:cs="Times New Roman"/>
          <w:sz w:val="23"/>
          <w:szCs w:val="23"/>
        </w:rPr>
        <w:t xml:space="preserve"> 416 с.</w:t>
      </w:r>
    </w:p>
    <w:p w:rsidR="002E5D21" w:rsidRPr="00EC5D60" w:rsidRDefault="00E2129D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spacing w:val="-6"/>
          <w:sz w:val="23"/>
          <w:szCs w:val="23"/>
        </w:rPr>
      </w:pPr>
      <w:r w:rsidRPr="00EC5D60">
        <w:rPr>
          <w:rFonts w:ascii="Times New Roman" w:hAnsi="Times New Roman" w:cs="Times New Roman"/>
          <w:spacing w:val="-6"/>
          <w:sz w:val="23"/>
          <w:szCs w:val="23"/>
        </w:rPr>
        <w:t>6</w:t>
      </w:r>
      <w:r w:rsidR="002E5D21" w:rsidRPr="00EC5D60">
        <w:rPr>
          <w:rFonts w:ascii="Times New Roman" w:hAnsi="Times New Roman" w:cs="Times New Roman"/>
          <w:spacing w:val="-6"/>
          <w:sz w:val="23"/>
          <w:szCs w:val="23"/>
        </w:rPr>
        <w:t xml:space="preserve"> Корнилова</w:t>
      </w:r>
      <w:r w:rsidRPr="00EC5D60">
        <w:rPr>
          <w:rFonts w:ascii="Times New Roman" w:hAnsi="Times New Roman" w:cs="Times New Roman"/>
          <w:spacing w:val="-6"/>
          <w:sz w:val="23"/>
          <w:szCs w:val="23"/>
        </w:rPr>
        <w:t>,</w:t>
      </w:r>
      <w:r w:rsidR="002E5D21" w:rsidRPr="00EC5D60">
        <w:rPr>
          <w:rFonts w:ascii="Times New Roman" w:hAnsi="Times New Roman" w:cs="Times New Roman"/>
          <w:spacing w:val="-6"/>
          <w:sz w:val="23"/>
          <w:szCs w:val="23"/>
        </w:rPr>
        <w:t xml:space="preserve"> Н.</w:t>
      </w:r>
      <w:r w:rsidRPr="00EC5D60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2E5D21" w:rsidRPr="00EC5D60">
        <w:rPr>
          <w:rFonts w:ascii="Times New Roman" w:hAnsi="Times New Roman" w:cs="Times New Roman"/>
          <w:spacing w:val="-6"/>
          <w:sz w:val="23"/>
          <w:szCs w:val="23"/>
        </w:rPr>
        <w:t>В.</w:t>
      </w:r>
      <w:r w:rsidR="002E5D21" w:rsidRPr="00EC5D60"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Вещные права в з</w:t>
      </w:r>
      <w:r w:rsidR="002E5D21" w:rsidRPr="00EC5D60">
        <w:rPr>
          <w:rFonts w:ascii="Times New Roman" w:hAnsi="Times New Roman" w:cs="Times New Roman"/>
          <w:color w:val="000000"/>
          <w:spacing w:val="-6"/>
          <w:sz w:val="23"/>
          <w:szCs w:val="23"/>
        </w:rPr>
        <w:t>а</w:t>
      </w:r>
      <w:r w:rsidR="002E5D21" w:rsidRPr="00EC5D60">
        <w:rPr>
          <w:rFonts w:ascii="Times New Roman" w:hAnsi="Times New Roman" w:cs="Times New Roman"/>
          <w:color w:val="000000"/>
          <w:spacing w:val="-6"/>
          <w:sz w:val="23"/>
          <w:szCs w:val="23"/>
        </w:rPr>
        <w:t>рубежном гражданском праве /</w:t>
      </w:r>
      <w:r w:rsidR="00273F35" w:rsidRPr="00EC5D60"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 w:rsidR="002E5D21" w:rsidRPr="00EC5D60">
        <w:rPr>
          <w:rFonts w:ascii="Times New Roman" w:hAnsi="Times New Roman" w:cs="Times New Roman"/>
          <w:color w:val="000000"/>
          <w:spacing w:val="-6"/>
          <w:sz w:val="23"/>
          <w:szCs w:val="23"/>
        </w:rPr>
        <w:t>Н. В. Корн</w:t>
      </w:r>
      <w:r w:rsidR="002E5D21" w:rsidRPr="00EC5D60">
        <w:rPr>
          <w:rFonts w:ascii="Times New Roman" w:hAnsi="Times New Roman" w:cs="Times New Roman"/>
          <w:color w:val="000000"/>
          <w:spacing w:val="-6"/>
          <w:sz w:val="23"/>
          <w:szCs w:val="23"/>
        </w:rPr>
        <w:t>и</w:t>
      </w:r>
      <w:r w:rsidR="002E5D21" w:rsidRPr="00EC5D60">
        <w:rPr>
          <w:rFonts w:ascii="Times New Roman" w:hAnsi="Times New Roman" w:cs="Times New Roman"/>
          <w:color w:val="000000"/>
          <w:spacing w:val="-6"/>
          <w:sz w:val="23"/>
          <w:szCs w:val="23"/>
        </w:rPr>
        <w:t>лова. Хабаровск</w:t>
      </w:r>
      <w:proofErr w:type="gramStart"/>
      <w:r w:rsidRPr="00EC5D60"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 w:rsidR="002E5D21" w:rsidRPr="00EC5D60">
        <w:rPr>
          <w:rFonts w:ascii="Times New Roman" w:hAnsi="Times New Roman" w:cs="Times New Roman"/>
          <w:color w:val="000000"/>
          <w:spacing w:val="-6"/>
          <w:sz w:val="23"/>
          <w:szCs w:val="23"/>
        </w:rPr>
        <w:t>:</w:t>
      </w:r>
      <w:proofErr w:type="gramEnd"/>
      <w:r w:rsidR="002E5D21" w:rsidRPr="00EC5D60"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ХГУЭП, 2014. 96 с.</w:t>
      </w:r>
    </w:p>
    <w:p w:rsidR="008131FA" w:rsidRPr="00245F7D" w:rsidRDefault="002E5D21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</w:pPr>
      <w:r w:rsidRPr="00245F7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7</w:t>
      </w:r>
      <w:r w:rsidR="008131FA" w:rsidRPr="00245F7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Решение арбитр</w:t>
      </w:r>
      <w:r w:rsidR="00E2129D" w:rsidRPr="00245F7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ажного суда Красн</w:t>
      </w:r>
      <w:r w:rsidR="00E2129D" w:rsidRPr="00245F7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о</w:t>
      </w:r>
      <w:r w:rsidR="00E2129D" w:rsidRPr="00245F7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дарского края</w:t>
      </w:r>
      <w:r w:rsidR="008131FA" w:rsidRPr="00245F7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по делу №</w:t>
      </w:r>
      <w:r w:rsidR="00E2129D" w:rsidRPr="00245F7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А32-19942/2018 от 14.06.2019 г. </w:t>
      </w:r>
      <w:r w:rsidR="008131FA" w:rsidRPr="00245F7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// </w:t>
      </w:r>
      <w:hyperlink r:id="rId9" w:history="1">
        <w:r w:rsidR="008131FA" w:rsidRPr="00245F7D">
          <w:rPr>
            <w:rStyle w:val="a3"/>
            <w:rFonts w:ascii="Times New Roman" w:hAnsi="Times New Roman" w:cs="Times New Roman"/>
            <w:color w:val="000000" w:themeColor="text1"/>
            <w:spacing w:val="-6"/>
            <w:sz w:val="23"/>
            <w:szCs w:val="23"/>
            <w:u w:val="none"/>
          </w:rPr>
          <w:t>http://kad.arbitr.ru/Document/Pdf/2a004d8b-65c2-4a6f-83f0-4bf434cffe39/363e3223-7123-4000-94fd-53da766315c7/A32-19942-2018_20190614_Reshenija_i_postanovlenija.pdf?isAddStamp=True</w:t>
        </w:r>
      </w:hyperlink>
      <w:r w:rsidR="008131FA" w:rsidRPr="00245F7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.</w:t>
      </w:r>
    </w:p>
    <w:p w:rsidR="00C752D4" w:rsidRPr="00245F7D" w:rsidRDefault="002E5D21" w:rsidP="00CA5870">
      <w:pPr>
        <w:widowControl w:val="0"/>
        <w:spacing w:after="0" w:line="264" w:lineRule="auto"/>
        <w:ind w:firstLine="340"/>
        <w:jc w:val="both"/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</w:pPr>
      <w:r w:rsidRPr="00245F7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8</w:t>
      </w:r>
      <w:r w:rsidR="00E2129D" w:rsidRPr="00245F7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Решение арбитражного суда Красн</w:t>
      </w:r>
      <w:r w:rsidR="00E2129D" w:rsidRPr="00245F7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о</w:t>
      </w:r>
      <w:r w:rsidR="00E2129D" w:rsidRPr="00245F7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дарского края</w:t>
      </w:r>
      <w:r w:rsidR="008131FA" w:rsidRPr="00245F7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по делу №</w:t>
      </w:r>
      <w:r w:rsidR="00245F7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А32-12048/2019 от 05.09.2019 г. // </w:t>
      </w:r>
      <w:hyperlink r:id="rId10" w:history="1">
        <w:r w:rsidR="008131FA" w:rsidRPr="00245F7D">
          <w:rPr>
            <w:rFonts w:ascii="Times New Roman" w:hAnsi="Times New Roman" w:cs="Times New Roman"/>
            <w:color w:val="000000" w:themeColor="text1"/>
            <w:spacing w:val="-6"/>
            <w:sz w:val="23"/>
            <w:szCs w:val="23"/>
          </w:rPr>
          <w:t>http://ras.arbitr.ru/Document/Pdf/6e6eb3eb-6e3c-42fa-9213-c627237bf304/ffefb2d6-b877-47dc-a68e-8df33d721445/%D0%9032-12048-2019__20190905.pdf?isAddStamp=True</w:t>
        </w:r>
      </w:hyperlink>
      <w:r w:rsidR="008131FA" w:rsidRPr="00245F7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.</w:t>
      </w:r>
    </w:p>
    <w:sectPr w:rsidR="00C752D4" w:rsidRPr="00245F7D" w:rsidSect="00EF3D88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0B6" w:rsidRDefault="009B50B6" w:rsidP="00794116">
      <w:pPr>
        <w:spacing w:after="0" w:line="240" w:lineRule="auto"/>
      </w:pPr>
      <w:r>
        <w:separator/>
      </w:r>
    </w:p>
  </w:endnote>
  <w:endnote w:type="continuationSeparator" w:id="0">
    <w:p w:rsidR="009B50B6" w:rsidRDefault="009B50B6" w:rsidP="0079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6901399"/>
      <w:docPartObj>
        <w:docPartGallery w:val="Page Numbers (Bottom of Page)"/>
        <w:docPartUnique/>
      </w:docPartObj>
    </w:sdtPr>
    <w:sdtEndPr/>
    <w:sdtContent>
      <w:p w:rsidR="004E6115" w:rsidRDefault="004E6115" w:rsidP="004E6115">
        <w:pPr>
          <w:pStyle w:val="a6"/>
          <w:widowControl w:val="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b/>
            <w:i/>
            <w:sz w:val="16"/>
            <w:szCs w:val="16"/>
          </w:rPr>
          <w:t>Вестник Хабаровского государственного университета экономики и права. 2020. № 1–2 (102–103)</w:t>
        </w:r>
      </w:p>
      <w:p w:rsidR="00794116" w:rsidRDefault="009B50B6" w:rsidP="004E6115">
        <w:pPr>
          <w:pStyle w:val="a6"/>
          <w:widowControl w:val="0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0B6" w:rsidRDefault="009B50B6" w:rsidP="00794116">
      <w:pPr>
        <w:spacing w:after="0" w:line="240" w:lineRule="auto"/>
      </w:pPr>
      <w:r>
        <w:separator/>
      </w:r>
    </w:p>
  </w:footnote>
  <w:footnote w:type="continuationSeparator" w:id="0">
    <w:p w:rsidR="009B50B6" w:rsidRDefault="009B50B6" w:rsidP="00794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13019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835A7" w:rsidRPr="00A835A7" w:rsidRDefault="00A835A7" w:rsidP="00A835A7">
        <w:pPr>
          <w:pStyle w:val="a4"/>
          <w:jc w:val="center"/>
          <w:rPr>
            <w:rFonts w:ascii="Times New Roman" w:hAnsi="Times New Roman" w:cs="Times New Roman"/>
          </w:rPr>
        </w:pPr>
        <w:r w:rsidRPr="00A835A7">
          <w:rPr>
            <w:rFonts w:ascii="Times New Roman" w:hAnsi="Times New Roman" w:cs="Times New Roman"/>
          </w:rPr>
          <w:fldChar w:fldCharType="begin"/>
        </w:r>
        <w:r w:rsidRPr="00A835A7">
          <w:rPr>
            <w:rFonts w:ascii="Times New Roman" w:hAnsi="Times New Roman" w:cs="Times New Roman"/>
          </w:rPr>
          <w:instrText>PAGE   \* MERGEFORMAT</w:instrText>
        </w:r>
        <w:r w:rsidRPr="00A835A7">
          <w:rPr>
            <w:rFonts w:ascii="Times New Roman" w:hAnsi="Times New Roman" w:cs="Times New Roman"/>
          </w:rPr>
          <w:fldChar w:fldCharType="separate"/>
        </w:r>
        <w:r w:rsidR="000A37B8">
          <w:rPr>
            <w:rFonts w:ascii="Times New Roman" w:hAnsi="Times New Roman" w:cs="Times New Roman"/>
            <w:noProof/>
          </w:rPr>
          <w:t>143</w:t>
        </w:r>
        <w:r w:rsidRPr="00A835A7">
          <w:rPr>
            <w:rFonts w:ascii="Times New Roman" w:hAnsi="Times New Roman" w:cs="Times New Roman"/>
          </w:rPr>
          <w:fldChar w:fldCharType="end"/>
        </w:r>
      </w:p>
    </w:sdtContent>
  </w:sdt>
  <w:p w:rsidR="00A835A7" w:rsidRPr="00A835A7" w:rsidRDefault="00A835A7" w:rsidP="00A835A7">
    <w:pPr>
      <w:pStyle w:val="a4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54"/>
    <w:rsid w:val="00015FCB"/>
    <w:rsid w:val="0004347B"/>
    <w:rsid w:val="00051015"/>
    <w:rsid w:val="000527C7"/>
    <w:rsid w:val="00064D7A"/>
    <w:rsid w:val="0009533F"/>
    <w:rsid w:val="000A057C"/>
    <w:rsid w:val="000A37B8"/>
    <w:rsid w:val="000B6152"/>
    <w:rsid w:val="000C2363"/>
    <w:rsid w:val="000F211A"/>
    <w:rsid w:val="000F54E8"/>
    <w:rsid w:val="0014604B"/>
    <w:rsid w:val="001474BE"/>
    <w:rsid w:val="0016053D"/>
    <w:rsid w:val="001661E2"/>
    <w:rsid w:val="002041BE"/>
    <w:rsid w:val="002116A0"/>
    <w:rsid w:val="00217D1F"/>
    <w:rsid w:val="0022204D"/>
    <w:rsid w:val="0024386D"/>
    <w:rsid w:val="00245F7D"/>
    <w:rsid w:val="00273F35"/>
    <w:rsid w:val="002A773D"/>
    <w:rsid w:val="002D74E8"/>
    <w:rsid w:val="002E5D21"/>
    <w:rsid w:val="003B383D"/>
    <w:rsid w:val="003C2CDD"/>
    <w:rsid w:val="003D1979"/>
    <w:rsid w:val="003F06EB"/>
    <w:rsid w:val="00483EA7"/>
    <w:rsid w:val="004C1343"/>
    <w:rsid w:val="004C6104"/>
    <w:rsid w:val="004E6115"/>
    <w:rsid w:val="004F38F7"/>
    <w:rsid w:val="00507C76"/>
    <w:rsid w:val="005352D6"/>
    <w:rsid w:val="00595AAB"/>
    <w:rsid w:val="005F708E"/>
    <w:rsid w:val="006C50B2"/>
    <w:rsid w:val="007468C5"/>
    <w:rsid w:val="00754ABD"/>
    <w:rsid w:val="007656F8"/>
    <w:rsid w:val="00787887"/>
    <w:rsid w:val="0079001F"/>
    <w:rsid w:val="00793ADD"/>
    <w:rsid w:val="00794116"/>
    <w:rsid w:val="007A2BCD"/>
    <w:rsid w:val="007C0248"/>
    <w:rsid w:val="007F0740"/>
    <w:rsid w:val="008131FA"/>
    <w:rsid w:val="00826F79"/>
    <w:rsid w:val="00842915"/>
    <w:rsid w:val="00884B86"/>
    <w:rsid w:val="00886C40"/>
    <w:rsid w:val="008B72A0"/>
    <w:rsid w:val="009362D2"/>
    <w:rsid w:val="009B2090"/>
    <w:rsid w:val="009B2DAC"/>
    <w:rsid w:val="009B50B6"/>
    <w:rsid w:val="009F7810"/>
    <w:rsid w:val="00A6441E"/>
    <w:rsid w:val="00A7590B"/>
    <w:rsid w:val="00A835A7"/>
    <w:rsid w:val="00A85930"/>
    <w:rsid w:val="00AC6037"/>
    <w:rsid w:val="00AD6BDE"/>
    <w:rsid w:val="00B31139"/>
    <w:rsid w:val="00B34A68"/>
    <w:rsid w:val="00B64880"/>
    <w:rsid w:val="00B827AA"/>
    <w:rsid w:val="00B90D54"/>
    <w:rsid w:val="00B92947"/>
    <w:rsid w:val="00BB2D6C"/>
    <w:rsid w:val="00BF0BB9"/>
    <w:rsid w:val="00C40561"/>
    <w:rsid w:val="00C41288"/>
    <w:rsid w:val="00C479D9"/>
    <w:rsid w:val="00C752D4"/>
    <w:rsid w:val="00C75F13"/>
    <w:rsid w:val="00C919E1"/>
    <w:rsid w:val="00CA5870"/>
    <w:rsid w:val="00D742A5"/>
    <w:rsid w:val="00D8246C"/>
    <w:rsid w:val="00E2129D"/>
    <w:rsid w:val="00E239A0"/>
    <w:rsid w:val="00E5489E"/>
    <w:rsid w:val="00EC5D60"/>
    <w:rsid w:val="00EF3D88"/>
    <w:rsid w:val="00F3102B"/>
    <w:rsid w:val="00F43FDC"/>
    <w:rsid w:val="00F517F7"/>
    <w:rsid w:val="00FB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search">
    <w:name w:val="highlightsearch"/>
    <w:basedOn w:val="a0"/>
    <w:rsid w:val="00D8246C"/>
  </w:style>
  <w:style w:type="paragraph" w:customStyle="1" w:styleId="s1">
    <w:name w:val="s_1"/>
    <w:basedOn w:val="a"/>
    <w:rsid w:val="00D82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8246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94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4116"/>
  </w:style>
  <w:style w:type="paragraph" w:styleId="a6">
    <w:name w:val="footer"/>
    <w:basedOn w:val="a"/>
    <w:link w:val="a7"/>
    <w:uiPriority w:val="99"/>
    <w:unhideWhenUsed/>
    <w:rsid w:val="00794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4116"/>
  </w:style>
  <w:style w:type="paragraph" w:styleId="a8">
    <w:name w:val="Balloon Text"/>
    <w:basedOn w:val="a"/>
    <w:link w:val="a9"/>
    <w:uiPriority w:val="99"/>
    <w:semiHidden/>
    <w:unhideWhenUsed/>
    <w:rsid w:val="00CA5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5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search">
    <w:name w:val="highlightsearch"/>
    <w:basedOn w:val="a0"/>
    <w:rsid w:val="00D8246C"/>
  </w:style>
  <w:style w:type="paragraph" w:customStyle="1" w:styleId="s1">
    <w:name w:val="s_1"/>
    <w:basedOn w:val="a"/>
    <w:rsid w:val="00D82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8246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94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4116"/>
  </w:style>
  <w:style w:type="paragraph" w:styleId="a6">
    <w:name w:val="footer"/>
    <w:basedOn w:val="a"/>
    <w:link w:val="a7"/>
    <w:uiPriority w:val="99"/>
    <w:unhideWhenUsed/>
    <w:rsid w:val="00794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4116"/>
  </w:style>
  <w:style w:type="paragraph" w:styleId="a8">
    <w:name w:val="Balloon Text"/>
    <w:basedOn w:val="a"/>
    <w:link w:val="a9"/>
    <w:uiPriority w:val="99"/>
    <w:semiHidden/>
    <w:unhideWhenUsed/>
    <w:rsid w:val="00CA5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5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2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ras.arbitr.ru/Document/Pdf/6e6eb3eb-6e3c-42fa-9213-c627237bf304/ffefb2d6-b877-47dc-a68e-8df33d721445/%D0%9032-12048-2019__20190905.pdf?isAddStamp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d.arbitr.ru/Document/Pdf/2a004d8b-65c2-4a6f-83f0-4bf434cffe39/363e3223-7123-4000-94fd-53da766315c7/A32-19942-2018_20190614_Reshenija_i_postanovlenija.pdf?isAddStamp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33</cp:revision>
  <cp:lastPrinted>2020-10-09T06:40:00Z</cp:lastPrinted>
  <dcterms:created xsi:type="dcterms:W3CDTF">2019-12-02T15:52:00Z</dcterms:created>
  <dcterms:modified xsi:type="dcterms:W3CDTF">2020-10-14T05:53:00Z</dcterms:modified>
</cp:coreProperties>
</file>